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0B8" w:rsidRDefault="00CF700C" w:rsidP="00D14158">
      <w:pPr>
        <w:pStyle w:val="SCT"/>
        <w:spacing w:before="0"/>
        <w:rPr>
          <w:color w:val="0070C0"/>
          <w:sz w:val="20"/>
        </w:rPr>
      </w:pPr>
      <w:bookmarkStart w:id="0" w:name="_GoBack"/>
      <w:bookmarkEnd w:id="0"/>
      <w:r w:rsidRPr="00BB0838">
        <w:t xml:space="preserve">SECTION </w:t>
      </w:r>
      <w:r w:rsidRPr="00BB0838">
        <w:rPr>
          <w:rStyle w:val="NUM"/>
        </w:rPr>
        <w:t>0</w:t>
      </w:r>
      <w:r w:rsidR="00AC6EEB">
        <w:rPr>
          <w:rStyle w:val="NUM"/>
        </w:rPr>
        <w:t>7</w:t>
      </w:r>
      <w:r w:rsidR="00576D37">
        <w:rPr>
          <w:rStyle w:val="NUM"/>
        </w:rPr>
        <w:t xml:space="preserve"> </w:t>
      </w:r>
      <w:r w:rsidR="00AC6EEB">
        <w:rPr>
          <w:rStyle w:val="NUM"/>
        </w:rPr>
        <w:t>5</w:t>
      </w:r>
      <w:r w:rsidR="00576D37">
        <w:rPr>
          <w:rStyle w:val="NUM"/>
        </w:rPr>
        <w:t>X XX</w:t>
      </w:r>
      <w:r w:rsidRPr="00BB0838">
        <w:t xml:space="preserve"> </w:t>
      </w:r>
      <w:r w:rsidR="00AC6EEB">
        <w:t>–</w:t>
      </w:r>
      <w:r w:rsidRPr="00BB0838">
        <w:t xml:space="preserve"> </w:t>
      </w:r>
      <w:r w:rsidR="00AC6EEB">
        <w:t>Substrate Board</w:t>
      </w:r>
      <w:r w:rsidR="00E57DEA">
        <w:rPr>
          <w:rStyle w:val="NAM"/>
        </w:rPr>
        <w:t>,</w:t>
      </w:r>
      <w:r w:rsidR="0066615A">
        <w:rPr>
          <w:rStyle w:val="NAM"/>
        </w:rPr>
        <w:t xml:space="preserve"> </w:t>
      </w:r>
      <w:r w:rsidR="00EC00BD" w:rsidRPr="00EC00BD">
        <w:t xml:space="preserve">USG </w:t>
      </w:r>
      <w:r w:rsidR="00D27247" w:rsidRPr="00EC00BD">
        <w:t>Securock</w:t>
      </w:r>
      <w:r w:rsidR="00D27247" w:rsidRPr="00576D37">
        <w:rPr>
          <w:vertAlign w:val="superscript"/>
        </w:rPr>
        <w:t>®</w:t>
      </w:r>
      <w:r w:rsidR="00D27247" w:rsidRPr="00EC00BD">
        <w:t xml:space="preserve"> Brand</w:t>
      </w:r>
      <w:r w:rsidR="00D27247">
        <w:t xml:space="preserve"> </w:t>
      </w:r>
      <w:r w:rsidR="00030AED">
        <w:t>Cement</w:t>
      </w:r>
      <w:r w:rsidR="008C3EAC">
        <w:t xml:space="preserve"> Roof board</w:t>
      </w:r>
      <w:r w:rsidR="00D14158">
        <w:t xml:space="preserve"> </w:t>
      </w:r>
    </w:p>
    <w:p w:rsidR="002651DF" w:rsidRDefault="002651DF" w:rsidP="002651DF">
      <w:pPr>
        <w:pStyle w:val="PRT"/>
        <w:numPr>
          <w:ilvl w:val="0"/>
          <w:numId w:val="0"/>
        </w:numPr>
        <w:spacing w:before="0"/>
        <w:contextual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6"/>
      </w:tblGrid>
      <w:tr w:rsidR="002651DF" w:rsidRPr="006074F4" w:rsidTr="001B72A9">
        <w:tc>
          <w:tcPr>
            <w:tcW w:w="9576" w:type="dxa"/>
            <w:shd w:val="clear" w:color="auto" w:fill="E2EFD9"/>
          </w:tcPr>
          <w:p w:rsidR="002651DF" w:rsidRPr="006074F4" w:rsidRDefault="00F73404" w:rsidP="00F73404">
            <w:pPr>
              <w:pStyle w:val="NoSpacing"/>
              <w:ind w:left="360" w:hanging="360"/>
              <w:rPr>
                <w:b/>
                <w:color w:val="538135"/>
                <w:sz w:val="20"/>
              </w:rPr>
            </w:pPr>
            <w:r>
              <w:rPr>
                <w:b/>
                <w:color w:val="538135"/>
                <w:sz w:val="20"/>
              </w:rPr>
              <w:t>Sustainability Notes:</w:t>
            </w:r>
          </w:p>
        </w:tc>
      </w:tr>
      <w:tr w:rsidR="002651DF" w:rsidRPr="00991982" w:rsidTr="001B72A9">
        <w:tc>
          <w:tcPr>
            <w:tcW w:w="9576" w:type="dxa"/>
            <w:shd w:val="clear" w:color="auto" w:fill="auto"/>
          </w:tcPr>
          <w:p w:rsidR="002651DF" w:rsidRPr="00A90013" w:rsidRDefault="002651DF" w:rsidP="001B72A9">
            <w:pPr>
              <w:pStyle w:val="NoSpacing"/>
              <w:numPr>
                <w:ilvl w:val="0"/>
                <w:numId w:val="2"/>
              </w:numPr>
              <w:rPr>
                <w:color w:val="538135"/>
                <w:sz w:val="20"/>
              </w:rPr>
            </w:pPr>
            <w:r w:rsidRPr="00A90013">
              <w:rPr>
                <w:color w:val="538135"/>
                <w:sz w:val="20"/>
              </w:rPr>
              <w:t>Environmentally sustainable product—lower weight reduces embodied energy and embodied emissions</w:t>
            </w:r>
            <w:r>
              <w:rPr>
                <w:color w:val="538135"/>
                <w:sz w:val="20"/>
              </w:rPr>
              <w:t>.</w:t>
            </w:r>
          </w:p>
          <w:p w:rsidR="002651DF" w:rsidRPr="008C457B" w:rsidRDefault="002651DF" w:rsidP="001B72A9">
            <w:pPr>
              <w:pStyle w:val="NoSpacing"/>
              <w:numPr>
                <w:ilvl w:val="0"/>
                <w:numId w:val="2"/>
              </w:numPr>
              <w:rPr>
                <w:color w:val="538135"/>
                <w:sz w:val="20"/>
              </w:rPr>
            </w:pPr>
            <w:r>
              <w:rPr>
                <w:color w:val="538135"/>
                <w:sz w:val="20"/>
              </w:rPr>
              <w:t xml:space="preserve">For Sustainability attributes, reference </w:t>
            </w:r>
            <w:r w:rsidRPr="001F271F">
              <w:rPr>
                <w:color w:val="538135"/>
                <w:sz w:val="20"/>
              </w:rPr>
              <w:t>USG S</w:t>
            </w:r>
            <w:r>
              <w:rPr>
                <w:color w:val="538135"/>
                <w:sz w:val="20"/>
              </w:rPr>
              <w:t>ecurock Brand Cement Roof Board Product Attribute Report (PAR) RF73.</w:t>
            </w:r>
          </w:p>
        </w:tc>
      </w:tr>
    </w:tbl>
    <w:p w:rsidR="002651DF" w:rsidRDefault="002651DF" w:rsidP="002651DF">
      <w:pPr>
        <w:pStyle w:val="NoSpacing"/>
        <w:rPr>
          <w:color w:val="0070C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AE1E2A" w:rsidRPr="006074F4" w:rsidTr="00AE1E2A">
        <w:tc>
          <w:tcPr>
            <w:tcW w:w="9576" w:type="dxa"/>
            <w:shd w:val="clear" w:color="auto" w:fill="FFCCCC"/>
          </w:tcPr>
          <w:p w:rsidR="00AE1E2A" w:rsidRPr="00AE1E2A" w:rsidRDefault="00AE1E2A" w:rsidP="00EA22B3">
            <w:pPr>
              <w:rPr>
                <w:b/>
                <w:color w:val="C00000"/>
                <w:sz w:val="20"/>
              </w:rPr>
            </w:pPr>
            <w:r w:rsidRPr="00AE1E2A">
              <w:rPr>
                <w:b/>
                <w:color w:val="C00000"/>
                <w:sz w:val="20"/>
              </w:rPr>
              <w:t xml:space="preserve">Product Summary: </w:t>
            </w:r>
          </w:p>
        </w:tc>
      </w:tr>
      <w:tr w:rsidR="00AE1E2A" w:rsidRPr="006074F4" w:rsidTr="00EA22B3">
        <w:tc>
          <w:tcPr>
            <w:tcW w:w="9576" w:type="dxa"/>
            <w:shd w:val="clear" w:color="auto" w:fill="auto"/>
          </w:tcPr>
          <w:p w:rsidR="00030AED" w:rsidRDefault="00030AED" w:rsidP="001810B8">
            <w:pPr>
              <w:pStyle w:val="NoSpacing"/>
              <w:numPr>
                <w:ilvl w:val="0"/>
                <w:numId w:val="2"/>
              </w:numPr>
              <w:rPr>
                <w:color w:val="A6192E"/>
                <w:sz w:val="20"/>
              </w:rPr>
            </w:pPr>
            <w:r w:rsidRPr="00030AED">
              <w:rPr>
                <w:color w:val="A6192E"/>
                <w:sz w:val="20"/>
              </w:rPr>
              <w:t>Ideal for use as a cover board in system applications such as liquid-applie</w:t>
            </w:r>
            <w:r>
              <w:rPr>
                <w:color w:val="A6192E"/>
                <w:sz w:val="20"/>
              </w:rPr>
              <w:t>d membranes or as a parapet, fi</w:t>
            </w:r>
            <w:r w:rsidRPr="00030AED">
              <w:rPr>
                <w:color w:val="A6192E"/>
                <w:sz w:val="20"/>
              </w:rPr>
              <w:t xml:space="preserve">re or thermal barrier roof board </w:t>
            </w:r>
          </w:p>
          <w:p w:rsidR="00E87206" w:rsidRDefault="00030AED" w:rsidP="00E87206">
            <w:pPr>
              <w:pStyle w:val="NoSpacing"/>
              <w:numPr>
                <w:ilvl w:val="0"/>
                <w:numId w:val="2"/>
              </w:numPr>
              <w:rPr>
                <w:color w:val="A6192E"/>
                <w:sz w:val="20"/>
              </w:rPr>
            </w:pPr>
            <w:r w:rsidRPr="00030AED">
              <w:rPr>
                <w:color w:val="A6192E"/>
                <w:sz w:val="20"/>
              </w:rPr>
              <w:t>Lightest cement board in the industry</w:t>
            </w:r>
            <w:r w:rsidR="00E87206">
              <w:rPr>
                <w:color w:val="A6192E"/>
                <w:sz w:val="20"/>
              </w:rPr>
              <w:t>.</w:t>
            </w:r>
            <w:r w:rsidR="00E87206" w:rsidRPr="00030AED">
              <w:rPr>
                <w:color w:val="A6192E"/>
                <w:sz w:val="20"/>
              </w:rPr>
              <w:t xml:space="preserve"> </w:t>
            </w:r>
            <w:r w:rsidR="00E87206">
              <w:rPr>
                <w:color w:val="A6192E"/>
                <w:sz w:val="20"/>
              </w:rPr>
              <w:t xml:space="preserve"> </w:t>
            </w:r>
            <w:r w:rsidR="00E87206" w:rsidRPr="00030AED">
              <w:rPr>
                <w:color w:val="A6192E"/>
                <w:sz w:val="20"/>
              </w:rPr>
              <w:t>Water-durable, mold-resistant substrate</w:t>
            </w:r>
            <w:r w:rsidR="00E87206">
              <w:rPr>
                <w:color w:val="A6192E"/>
                <w:sz w:val="20"/>
              </w:rPr>
              <w:t>.</w:t>
            </w:r>
          </w:p>
          <w:p w:rsidR="00E87206" w:rsidRPr="00E87206" w:rsidRDefault="00030AED" w:rsidP="00A82489">
            <w:pPr>
              <w:pStyle w:val="NoSpacing"/>
              <w:numPr>
                <w:ilvl w:val="0"/>
                <w:numId w:val="2"/>
              </w:numPr>
              <w:rPr>
                <w:color w:val="A6192E"/>
                <w:sz w:val="20"/>
              </w:rPr>
            </w:pPr>
            <w:r w:rsidRPr="00E87206">
              <w:rPr>
                <w:color w:val="A6192E"/>
                <w:sz w:val="20"/>
              </w:rPr>
              <w:t>Environmentally sustainable product—lower weight reduces embodied energy and embodied emissions</w:t>
            </w:r>
            <w:r w:rsidR="00E87206" w:rsidRPr="00E87206">
              <w:rPr>
                <w:color w:val="A6192E"/>
                <w:sz w:val="20"/>
              </w:rPr>
              <w:t>.</w:t>
            </w:r>
          </w:p>
          <w:p w:rsidR="00E87206" w:rsidRDefault="00030AED" w:rsidP="001810B8">
            <w:pPr>
              <w:pStyle w:val="NoSpacing"/>
              <w:numPr>
                <w:ilvl w:val="0"/>
                <w:numId w:val="2"/>
              </w:numPr>
              <w:rPr>
                <w:color w:val="A6192E"/>
                <w:sz w:val="20"/>
              </w:rPr>
            </w:pPr>
            <w:r w:rsidRPr="00E87206">
              <w:rPr>
                <w:color w:val="A6192E"/>
                <w:sz w:val="20"/>
              </w:rPr>
              <w:t xml:space="preserve">Exceptional Strength: Engineered to provide superior wind-uplift performance for a wide variety of roof assemblies. USG Securock Cement Roof Board is formed in a continuous process using an aggregated Portland cement slurry with polymer-coated, glass-fiber mesh completely encompassing edges and both surfaces, which enhances bond strength of membrane systems and gives excellent resistance to delamination. </w:t>
            </w:r>
          </w:p>
          <w:p w:rsidR="00C15D59" w:rsidRPr="00C15D59" w:rsidRDefault="00C15D59" w:rsidP="001810B8">
            <w:pPr>
              <w:pStyle w:val="NoSpacing"/>
              <w:numPr>
                <w:ilvl w:val="0"/>
                <w:numId w:val="2"/>
              </w:numPr>
              <w:rPr>
                <w:color w:val="A6192E"/>
                <w:sz w:val="20"/>
              </w:rPr>
            </w:pPr>
            <w:r w:rsidRPr="00C15D59">
              <w:rPr>
                <w:color w:val="A6192E"/>
                <w:sz w:val="20"/>
              </w:rPr>
              <w:t>UL Classified (Type DCB) as to Surface Burning Characteristics and Noncombustibility in accordance with ASTM E84 (CAN/ULC-S102)</w:t>
            </w:r>
            <w:r>
              <w:rPr>
                <w:color w:val="A6192E"/>
                <w:sz w:val="20"/>
              </w:rPr>
              <w:t>.</w:t>
            </w:r>
          </w:p>
          <w:p w:rsidR="00E87206" w:rsidRDefault="00030AED" w:rsidP="001810B8">
            <w:pPr>
              <w:pStyle w:val="NoSpacing"/>
              <w:numPr>
                <w:ilvl w:val="0"/>
                <w:numId w:val="2"/>
              </w:numPr>
              <w:rPr>
                <w:color w:val="A6192E"/>
                <w:sz w:val="20"/>
              </w:rPr>
            </w:pPr>
            <w:r w:rsidRPr="00E87206">
              <w:rPr>
                <w:color w:val="A6192E"/>
                <w:sz w:val="20"/>
              </w:rPr>
              <w:t>Meets Factory Mutual (FM) Class 1 and Underwrite</w:t>
            </w:r>
            <w:r w:rsidR="00FE4FA3">
              <w:rPr>
                <w:color w:val="A6192E"/>
                <w:sz w:val="20"/>
              </w:rPr>
              <w:t>rs Laboratories (UL) Class A fi</w:t>
            </w:r>
            <w:r w:rsidRPr="00E87206">
              <w:rPr>
                <w:color w:val="A6192E"/>
                <w:sz w:val="20"/>
              </w:rPr>
              <w:t>re ratings</w:t>
            </w:r>
            <w:r w:rsidR="00FE4FA3">
              <w:rPr>
                <w:color w:val="A6192E"/>
                <w:sz w:val="20"/>
              </w:rPr>
              <w:t xml:space="preserve"> for unlimited slope in fi</w:t>
            </w:r>
            <w:r w:rsidRPr="00E87206">
              <w:rPr>
                <w:color w:val="A6192E"/>
                <w:sz w:val="20"/>
              </w:rPr>
              <w:t xml:space="preserve">re-barrier applications per UL 790. </w:t>
            </w:r>
          </w:p>
          <w:p w:rsidR="00E87206" w:rsidRDefault="00030AED" w:rsidP="001810B8">
            <w:pPr>
              <w:pStyle w:val="NoSpacing"/>
              <w:numPr>
                <w:ilvl w:val="0"/>
                <w:numId w:val="2"/>
              </w:numPr>
              <w:rPr>
                <w:color w:val="A6192E"/>
                <w:sz w:val="20"/>
              </w:rPr>
            </w:pPr>
            <w:r w:rsidRPr="00E87206">
              <w:rPr>
                <w:color w:val="A6192E"/>
                <w:sz w:val="20"/>
              </w:rPr>
              <w:t xml:space="preserve">Moisture and Mold: Scored a maximum “10” for mold resistance on ASTM D3273 and is highly water durable. </w:t>
            </w:r>
          </w:p>
          <w:p w:rsidR="00E87206" w:rsidRPr="00E87206" w:rsidRDefault="00030AED" w:rsidP="000B3644">
            <w:pPr>
              <w:pStyle w:val="NoSpacing"/>
              <w:numPr>
                <w:ilvl w:val="0"/>
                <w:numId w:val="2"/>
              </w:numPr>
              <w:rPr>
                <w:color w:val="A6192E"/>
                <w:sz w:val="20"/>
              </w:rPr>
            </w:pPr>
            <w:r w:rsidRPr="00E87206">
              <w:rPr>
                <w:color w:val="A6192E"/>
                <w:sz w:val="20"/>
              </w:rPr>
              <w:t>Versatile: Can be used a</w:t>
            </w:r>
            <w:r w:rsidR="00E87206" w:rsidRPr="00E87206">
              <w:rPr>
                <w:color w:val="A6192E"/>
                <w:sz w:val="20"/>
              </w:rPr>
              <w:t>s a component in single-ply, fl</w:t>
            </w:r>
            <w:r w:rsidRPr="00E87206">
              <w:rPr>
                <w:color w:val="A6192E"/>
                <w:sz w:val="20"/>
              </w:rPr>
              <w:t>uid-applied, spray foam, metal and cold</w:t>
            </w:r>
            <w:r w:rsidR="00E87206" w:rsidRPr="00E87206">
              <w:rPr>
                <w:color w:val="A6192E"/>
                <w:sz w:val="20"/>
              </w:rPr>
              <w:t xml:space="preserve"> applied modified bitumen roofi</w:t>
            </w:r>
            <w:r w:rsidRPr="00E87206">
              <w:rPr>
                <w:color w:val="A6192E"/>
                <w:sz w:val="20"/>
              </w:rPr>
              <w:t>ng. Comes in both 4' x 8' and 4' x 4' sizes.</w:t>
            </w:r>
          </w:p>
          <w:p w:rsidR="007639ED" w:rsidRDefault="007639ED" w:rsidP="007639ED">
            <w:pPr>
              <w:pStyle w:val="NoSpacing"/>
              <w:numPr>
                <w:ilvl w:val="0"/>
                <w:numId w:val="2"/>
              </w:numPr>
              <w:rPr>
                <w:color w:val="A6192E"/>
                <w:sz w:val="20"/>
              </w:rPr>
            </w:pPr>
            <w:r>
              <w:rPr>
                <w:color w:val="A6192E"/>
                <w:sz w:val="20"/>
              </w:rPr>
              <w:t>For More information, reference</w:t>
            </w:r>
            <w:r w:rsidRPr="00AE1E2A">
              <w:rPr>
                <w:color w:val="A6192E"/>
                <w:sz w:val="20"/>
              </w:rPr>
              <w:t xml:space="preserve"> product submittal sheet </w:t>
            </w:r>
            <w:r>
              <w:rPr>
                <w:color w:val="A6192E"/>
                <w:sz w:val="20"/>
              </w:rPr>
              <w:t>RF</w:t>
            </w:r>
            <w:r w:rsidR="00470A07">
              <w:rPr>
                <w:color w:val="A6192E"/>
                <w:sz w:val="20"/>
              </w:rPr>
              <w:t>5</w:t>
            </w:r>
            <w:r w:rsidR="00030AED">
              <w:rPr>
                <w:color w:val="A6192E"/>
                <w:sz w:val="20"/>
              </w:rPr>
              <w:t>1</w:t>
            </w:r>
            <w:r>
              <w:rPr>
                <w:color w:val="A6192E"/>
                <w:sz w:val="20"/>
              </w:rPr>
              <w:t xml:space="preserve"> and roofing product information RF39.</w:t>
            </w:r>
          </w:p>
          <w:p w:rsidR="00D14158" w:rsidRPr="00A90013" w:rsidRDefault="00D14158" w:rsidP="00A90013">
            <w:pPr>
              <w:pStyle w:val="NoSpacing"/>
              <w:numPr>
                <w:ilvl w:val="0"/>
                <w:numId w:val="2"/>
              </w:numPr>
              <w:rPr>
                <w:color w:val="A6192E"/>
                <w:sz w:val="20"/>
              </w:rPr>
            </w:pPr>
            <w:r w:rsidRPr="00D14158">
              <w:rPr>
                <w:b/>
                <w:color w:val="A6192E"/>
                <w:sz w:val="20"/>
              </w:rPr>
              <w:t>&lt;</w:t>
            </w:r>
            <w:r w:rsidR="00C15D59" w:rsidRPr="00D14158">
              <w:rPr>
                <w:b/>
                <w:color w:val="A6192E"/>
                <w:sz w:val="20"/>
              </w:rPr>
              <w:t>Insert</w:t>
            </w:r>
            <w:r w:rsidRPr="00D14158">
              <w:rPr>
                <w:b/>
                <w:color w:val="A6192E"/>
                <w:sz w:val="20"/>
              </w:rPr>
              <w:t xml:space="preserve"> product representative here&gt;</w:t>
            </w:r>
            <w:r w:rsidRPr="00D14158">
              <w:rPr>
                <w:color w:val="A6192E"/>
                <w:sz w:val="20"/>
              </w:rPr>
              <w:t xml:space="preserve"> or 800.874.4968 for technical questions</w:t>
            </w:r>
            <w:r>
              <w:rPr>
                <w:color w:val="A6192E"/>
                <w:sz w:val="20"/>
              </w:rPr>
              <w:t>.</w:t>
            </w:r>
            <w:r w:rsidR="000E09BC" w:rsidRPr="00832495">
              <w:rPr>
                <w:color w:val="A6192E"/>
                <w:sz w:val="20"/>
                <w:vertAlign w:val="superscript"/>
              </w:rPr>
              <w:t xml:space="preserve"> </w:t>
            </w:r>
          </w:p>
        </w:tc>
      </w:tr>
    </w:tbl>
    <w:p w:rsidR="00AE1E2A" w:rsidRPr="006074F4" w:rsidRDefault="00AE1E2A" w:rsidP="00AE1E2A">
      <w:pPr>
        <w:pStyle w:val="NoSpacing"/>
        <w:rPr>
          <w:color w:val="0070C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AE1E2A" w:rsidRPr="006074F4" w:rsidTr="00EA22B3">
        <w:tc>
          <w:tcPr>
            <w:tcW w:w="9576" w:type="dxa"/>
            <w:shd w:val="clear" w:color="auto" w:fill="DEEAF6"/>
          </w:tcPr>
          <w:p w:rsidR="00AE1E2A" w:rsidRPr="006074F4" w:rsidRDefault="00AE1E2A" w:rsidP="00EA22B3">
            <w:pPr>
              <w:pStyle w:val="NoSpacing"/>
              <w:ind w:left="360" w:hanging="360"/>
              <w:rPr>
                <w:b/>
                <w:color w:val="0070C0"/>
                <w:sz w:val="20"/>
              </w:rPr>
            </w:pPr>
            <w:r w:rsidRPr="006074F4">
              <w:rPr>
                <w:b/>
                <w:color w:val="0070C0"/>
                <w:sz w:val="20"/>
              </w:rPr>
              <w:t xml:space="preserve">Note to </w:t>
            </w:r>
            <w:r>
              <w:rPr>
                <w:b/>
                <w:color w:val="0070C0"/>
                <w:sz w:val="20"/>
              </w:rPr>
              <w:t>S</w:t>
            </w:r>
            <w:r w:rsidRPr="006074F4">
              <w:rPr>
                <w:b/>
                <w:color w:val="0070C0"/>
                <w:sz w:val="20"/>
              </w:rPr>
              <w:t>pecifier</w:t>
            </w:r>
            <w:r>
              <w:rPr>
                <w:b/>
                <w:color w:val="0070C0"/>
                <w:sz w:val="20"/>
              </w:rPr>
              <w:t>s</w:t>
            </w:r>
            <w:r w:rsidRPr="006074F4">
              <w:rPr>
                <w:b/>
                <w:color w:val="0070C0"/>
                <w:sz w:val="20"/>
              </w:rPr>
              <w:t>:</w:t>
            </w:r>
            <w:r>
              <w:rPr>
                <w:b/>
                <w:color w:val="0070C0"/>
                <w:sz w:val="20"/>
              </w:rPr>
              <w:t xml:space="preserve"> </w:t>
            </w:r>
          </w:p>
        </w:tc>
      </w:tr>
      <w:tr w:rsidR="00AE1E2A" w:rsidRPr="006074F4" w:rsidTr="00EA22B3">
        <w:tc>
          <w:tcPr>
            <w:tcW w:w="9576" w:type="dxa"/>
            <w:shd w:val="clear" w:color="auto" w:fill="auto"/>
          </w:tcPr>
          <w:p w:rsidR="00AE1E2A" w:rsidRPr="006074F4" w:rsidRDefault="00AE1E2A" w:rsidP="00EA22B3">
            <w:pPr>
              <w:pStyle w:val="NoSpacing"/>
              <w:numPr>
                <w:ilvl w:val="0"/>
                <w:numId w:val="4"/>
              </w:numPr>
              <w:ind w:left="360" w:hanging="360"/>
              <w:rPr>
                <w:color w:val="0070C0"/>
                <w:sz w:val="20"/>
              </w:rPr>
            </w:pPr>
            <w:r w:rsidRPr="006074F4">
              <w:rPr>
                <w:color w:val="0070C0"/>
                <w:sz w:val="20"/>
              </w:rPr>
              <w:t>This document is not intended to function as a standalone specification.</w:t>
            </w:r>
            <w:r>
              <w:rPr>
                <w:color w:val="0070C0"/>
                <w:sz w:val="20"/>
              </w:rPr>
              <w:t xml:space="preserve"> </w:t>
            </w:r>
            <w:r w:rsidRPr="006074F4">
              <w:rPr>
                <w:color w:val="0070C0"/>
                <w:sz w:val="20"/>
              </w:rPr>
              <w:t>It is intended to assist the specifier in inserting the proper language into the following recommended specification sections:</w:t>
            </w:r>
          </w:p>
          <w:p w:rsidR="00470A07" w:rsidRDefault="00AE1E2A" w:rsidP="00EA22B3">
            <w:pPr>
              <w:pStyle w:val="NoSpacing"/>
              <w:ind w:left="360"/>
              <w:rPr>
                <w:color w:val="0070C0"/>
                <w:sz w:val="20"/>
              </w:rPr>
            </w:pPr>
            <w:r w:rsidRPr="00C027F5">
              <w:rPr>
                <w:color w:val="0070C0"/>
                <w:sz w:val="20"/>
              </w:rPr>
              <w:t>0</w:t>
            </w:r>
            <w:r w:rsidR="00D14158">
              <w:rPr>
                <w:color w:val="0070C0"/>
                <w:sz w:val="20"/>
              </w:rPr>
              <w:t>7 5x xx</w:t>
            </w:r>
            <w:r w:rsidRPr="00C027F5">
              <w:rPr>
                <w:color w:val="0070C0"/>
                <w:sz w:val="20"/>
              </w:rPr>
              <w:t xml:space="preserve"> – </w:t>
            </w:r>
            <w:r w:rsidR="00D14158">
              <w:rPr>
                <w:color w:val="0070C0"/>
                <w:sz w:val="20"/>
              </w:rPr>
              <w:t xml:space="preserve">ROOFING, SUBSTRATE </w:t>
            </w:r>
            <w:r w:rsidRPr="00C027F5">
              <w:rPr>
                <w:color w:val="0070C0"/>
                <w:sz w:val="20"/>
              </w:rPr>
              <w:t>BOARD.</w:t>
            </w:r>
          </w:p>
          <w:p w:rsidR="00AE1E2A" w:rsidRDefault="00257EC0" w:rsidP="00FC2310">
            <w:pPr>
              <w:pStyle w:val="NoSpacing"/>
              <w:numPr>
                <w:ilvl w:val="0"/>
                <w:numId w:val="4"/>
              </w:numPr>
              <w:ind w:left="360" w:hanging="360"/>
              <w:rPr>
                <w:color w:val="0070C0"/>
                <w:sz w:val="20"/>
              </w:rPr>
            </w:pPr>
            <w:r w:rsidRPr="00257EC0">
              <w:rPr>
                <w:color w:val="0070C0"/>
                <w:sz w:val="20"/>
              </w:rPr>
              <w:t>Refer to roof system manufacturer's written instructions, local code requirements and Factory Mutual Global (FMG) and/or Underwriters Laboratories (UL) requirements for proper installation techniques.</w:t>
            </w:r>
          </w:p>
          <w:p w:rsidR="00E373FE" w:rsidRDefault="00E373FE" w:rsidP="00FC2310">
            <w:pPr>
              <w:pStyle w:val="NoSpacing"/>
              <w:numPr>
                <w:ilvl w:val="0"/>
                <w:numId w:val="4"/>
              </w:numPr>
              <w:ind w:left="360" w:hanging="360"/>
              <w:rPr>
                <w:color w:val="0070C0"/>
                <w:sz w:val="20"/>
              </w:rPr>
            </w:pPr>
            <w:r w:rsidRPr="00E373FE">
              <w:rPr>
                <w:color w:val="0070C0"/>
                <w:sz w:val="20"/>
              </w:rPr>
              <w:t>FM Approved</w:t>
            </w:r>
            <w:r>
              <w:rPr>
                <w:color w:val="0070C0"/>
                <w:sz w:val="20"/>
              </w:rPr>
              <w:t xml:space="preserve">, </w:t>
            </w:r>
            <w:r w:rsidRPr="00E373FE">
              <w:rPr>
                <w:color w:val="0070C0"/>
                <w:sz w:val="20"/>
              </w:rPr>
              <w:t>Complies with requirements of FM 4450 and FM 4470</w:t>
            </w:r>
            <w:r>
              <w:rPr>
                <w:color w:val="0070C0"/>
                <w:sz w:val="20"/>
              </w:rPr>
              <w:t>, m</w:t>
            </w:r>
            <w:r w:rsidRPr="00E373FE">
              <w:rPr>
                <w:color w:val="0070C0"/>
                <w:sz w:val="20"/>
              </w:rPr>
              <w:t>eets FM Class 1</w:t>
            </w:r>
          </w:p>
          <w:p w:rsidR="00257EC0" w:rsidRDefault="00257EC0" w:rsidP="00D94302">
            <w:pPr>
              <w:pStyle w:val="NoSpacing"/>
              <w:numPr>
                <w:ilvl w:val="0"/>
                <w:numId w:val="4"/>
              </w:numPr>
              <w:ind w:left="360" w:hanging="360"/>
              <w:rPr>
                <w:color w:val="0070C0"/>
                <w:sz w:val="20"/>
              </w:rPr>
            </w:pPr>
            <w:r w:rsidRPr="00257EC0">
              <w:rPr>
                <w:color w:val="0070C0"/>
                <w:sz w:val="20"/>
              </w:rPr>
              <w:t xml:space="preserve">USG Securock </w:t>
            </w:r>
            <w:r w:rsidR="00D94302">
              <w:rPr>
                <w:color w:val="0070C0"/>
                <w:sz w:val="20"/>
              </w:rPr>
              <w:t>Cement</w:t>
            </w:r>
            <w:r w:rsidRPr="00257EC0">
              <w:rPr>
                <w:color w:val="0070C0"/>
                <w:sz w:val="20"/>
              </w:rPr>
              <w:t xml:space="preserve"> Roof Board is engineered to perform within a properly designed roof system. The use of USG Securock </w:t>
            </w:r>
            <w:r w:rsidR="00D94302">
              <w:rPr>
                <w:color w:val="0070C0"/>
                <w:sz w:val="20"/>
              </w:rPr>
              <w:t xml:space="preserve">Cement </w:t>
            </w:r>
            <w:r w:rsidRPr="00257EC0">
              <w:rPr>
                <w:color w:val="0070C0"/>
                <w:sz w:val="20"/>
              </w:rPr>
              <w:t>Roof Board as a roofing component is the responsibility of the design professional.</w:t>
            </w:r>
          </w:p>
          <w:p w:rsidR="00D94302" w:rsidRPr="00C15D59" w:rsidRDefault="00D94302" w:rsidP="00D94302">
            <w:pPr>
              <w:pStyle w:val="NoSpacing"/>
              <w:numPr>
                <w:ilvl w:val="0"/>
                <w:numId w:val="4"/>
              </w:numPr>
              <w:ind w:left="360" w:hanging="360"/>
              <w:rPr>
                <w:color w:val="0070C0"/>
                <w:sz w:val="20"/>
              </w:rPr>
            </w:pPr>
            <w:r w:rsidRPr="00257EC0">
              <w:rPr>
                <w:color w:val="0070C0"/>
                <w:sz w:val="20"/>
              </w:rPr>
              <w:t>Wind uplift (vertical pull) of the roof system as installed can be affected by many factors beyond USG's control, including moisture migrating into the roof assembly from inside or outside the building, proper fastener spacing, the quality of installation especially for fasteners and whether the framing has been properly designed and installed to meet strength and deflection criteria specified in the contract documents. For all these reasons, USG cannot guarantee the wind-uplift resistance (vertical pull) of any roof assembly or sys</w:t>
            </w:r>
            <w:r>
              <w:rPr>
                <w:color w:val="0070C0"/>
                <w:sz w:val="20"/>
              </w:rPr>
              <w:t>tem containing USG roof boards.</w:t>
            </w:r>
          </w:p>
        </w:tc>
      </w:tr>
    </w:tbl>
    <w:p w:rsidR="004B765B" w:rsidRDefault="004B765B" w:rsidP="001D7589">
      <w:pPr>
        <w:pStyle w:val="NoSpacing"/>
        <w:rPr>
          <w:color w:val="0070C0"/>
          <w:szCs w:val="22"/>
        </w:rPr>
      </w:pPr>
    </w:p>
    <w:p w:rsidR="00EC00BD" w:rsidRPr="00EC00BD" w:rsidRDefault="00D62500" w:rsidP="00D62500">
      <w:pPr>
        <w:pStyle w:val="NoSpacing"/>
      </w:pPr>
      <w:r>
        <w:rPr>
          <w:color w:val="0070C0"/>
          <w:szCs w:val="22"/>
        </w:rPr>
        <w:br w:type="page"/>
      </w:r>
      <w:r w:rsidR="00C027F5">
        <w:rPr>
          <w:szCs w:val="22"/>
        </w:rPr>
        <w:lastRenderedPageBreak/>
        <w:t xml:space="preserve">2.2   </w:t>
      </w:r>
      <w:r w:rsidR="0068099B">
        <w:rPr>
          <w:szCs w:val="22"/>
        </w:rPr>
        <w:t>S</w:t>
      </w:r>
      <w:r w:rsidR="00936A9A">
        <w:rPr>
          <w:szCs w:val="22"/>
        </w:rPr>
        <w:t>UBSTRATE BOARD</w:t>
      </w:r>
      <w:r w:rsidR="00D27247">
        <w:rPr>
          <w:szCs w:val="22"/>
        </w:rPr>
        <w:t xml:space="preserve">, </w:t>
      </w:r>
      <w:r w:rsidR="00936A9A" w:rsidRPr="00EC00BD">
        <w:t>USG SECUROCK</w:t>
      </w:r>
      <w:r w:rsidR="00936A9A" w:rsidRPr="00936A9A">
        <w:rPr>
          <w:vertAlign w:val="superscript"/>
        </w:rPr>
        <w:t>®</w:t>
      </w:r>
      <w:r w:rsidR="00936A9A">
        <w:t xml:space="preserve"> </w:t>
      </w:r>
      <w:r w:rsidR="00D94302">
        <w:t>CEMENT</w:t>
      </w:r>
      <w:r w:rsidR="00D27247">
        <w:rPr>
          <w:szCs w:val="22"/>
        </w:rPr>
        <w:t xml:space="preserve"> </w:t>
      </w:r>
      <w:r w:rsidR="00936A9A">
        <w:rPr>
          <w:szCs w:val="22"/>
        </w:rPr>
        <w:t xml:space="preserve">ROOF </w:t>
      </w:r>
      <w:r w:rsidR="00CF700C" w:rsidRPr="006074F4">
        <w:rPr>
          <w:szCs w:val="22"/>
        </w:rPr>
        <w:t>BOARD</w:t>
      </w:r>
    </w:p>
    <w:p w:rsidR="003E04D0" w:rsidRPr="00C15D59" w:rsidRDefault="00C15D59" w:rsidP="00E46C4C">
      <w:pPr>
        <w:pStyle w:val="PR1"/>
        <w:rPr>
          <w:szCs w:val="22"/>
        </w:rPr>
      </w:pPr>
      <w:r>
        <w:t>Cement Roof Cover Board: ASTM C1325, “Standard for Non-Asbestos Fiber-Mat Reinforced Cementitious Backer Units</w:t>
      </w:r>
      <w:r w:rsidR="00552F31">
        <w:t>.”</w:t>
      </w:r>
    </w:p>
    <w:p w:rsidR="003E04D0" w:rsidRDefault="003E04D0" w:rsidP="003E04D0">
      <w:pPr>
        <w:pStyle w:val="PR2"/>
        <w:jc w:val="left"/>
        <w:rPr>
          <w:rStyle w:val="SAhyperlink"/>
          <w:color w:val="auto"/>
          <w:szCs w:val="22"/>
          <w:u w:val="none"/>
        </w:rPr>
      </w:pPr>
      <w:r w:rsidRPr="0014526D">
        <w:rPr>
          <w:rStyle w:val="SAhyperlink"/>
          <w:color w:val="auto"/>
          <w:szCs w:val="22"/>
          <w:u w:val="none"/>
        </w:rPr>
        <w:t>Basis of</w:t>
      </w:r>
      <w:r w:rsidRPr="006074F4">
        <w:rPr>
          <w:rStyle w:val="SAhyperlink"/>
          <w:color w:val="auto"/>
          <w:szCs w:val="22"/>
          <w:u w:val="none"/>
        </w:rPr>
        <w:t xml:space="preserve"> Design: Subject to compliance with project requirements, the design is based on the following: </w:t>
      </w:r>
      <w:r w:rsidR="0066615A">
        <w:rPr>
          <w:rStyle w:val="SAhyperlink"/>
          <w:color w:val="auto"/>
          <w:szCs w:val="22"/>
          <w:u w:val="none"/>
        </w:rPr>
        <w:t>“</w:t>
      </w:r>
      <w:r w:rsidR="00090CDB" w:rsidRPr="00EC00BD">
        <w:t>U</w:t>
      </w:r>
      <w:r w:rsidR="00090CDB">
        <w:t>SG</w:t>
      </w:r>
      <w:r w:rsidR="00090CDB" w:rsidRPr="00EC00BD">
        <w:t xml:space="preserve"> Securock</w:t>
      </w:r>
      <w:r w:rsidR="00090CDB" w:rsidRPr="00090CDB">
        <w:rPr>
          <w:vertAlign w:val="superscript"/>
        </w:rPr>
        <w:t>®</w:t>
      </w:r>
      <w:r w:rsidR="00090CDB" w:rsidRPr="00EC00BD">
        <w:t xml:space="preserve"> Brand</w:t>
      </w:r>
      <w:r w:rsidR="00090CDB">
        <w:t xml:space="preserve"> </w:t>
      </w:r>
      <w:r w:rsidR="00C15D59">
        <w:t>Cement</w:t>
      </w:r>
      <w:r w:rsidR="00090CDB" w:rsidRPr="00EC00BD">
        <w:t xml:space="preserve"> </w:t>
      </w:r>
      <w:r w:rsidR="006C592E">
        <w:t>Roof Board”</w:t>
      </w:r>
      <w:r w:rsidRPr="006074F4">
        <w:rPr>
          <w:rStyle w:val="SAhyperlink"/>
          <w:color w:val="auto"/>
          <w:szCs w:val="22"/>
          <w:u w:val="none"/>
        </w:rPr>
        <w:t>.</w:t>
      </w:r>
    </w:p>
    <w:p w:rsidR="00350B9D" w:rsidRPr="00090CDB" w:rsidRDefault="00350B9D" w:rsidP="00350B9D">
      <w:pPr>
        <w:pStyle w:val="PR2"/>
        <w:rPr>
          <w:szCs w:val="22"/>
        </w:rPr>
      </w:pPr>
      <w:r w:rsidRPr="00090CDB">
        <w:rPr>
          <w:szCs w:val="22"/>
        </w:rPr>
        <w:t>UL Type Designation “</w:t>
      </w:r>
      <w:r w:rsidR="009C2D1B">
        <w:rPr>
          <w:szCs w:val="22"/>
        </w:rPr>
        <w:t>DCB</w:t>
      </w:r>
      <w:r w:rsidRPr="00090CDB">
        <w:rPr>
          <w:szCs w:val="22"/>
        </w:rPr>
        <w:t>”.</w:t>
      </w:r>
    </w:p>
    <w:p w:rsidR="00557144" w:rsidRDefault="00833B0D" w:rsidP="00BD509C">
      <w:pPr>
        <w:pStyle w:val="PR2"/>
      </w:pPr>
      <w:r w:rsidRPr="00090CDB">
        <w:t xml:space="preserve">ASTM </w:t>
      </w:r>
      <w:r w:rsidR="00090CDB" w:rsidRPr="00090CDB">
        <w:t>D 3273</w:t>
      </w:r>
      <w:r w:rsidRPr="00090CDB">
        <w:t xml:space="preserve">: </w:t>
      </w:r>
      <w:r w:rsidR="00090CDB" w:rsidRPr="00090CDB">
        <w:t>Mold Resistance: Score of 10 as rated according to ASTM D 327</w:t>
      </w:r>
      <w:r w:rsidR="00DA2234">
        <w:t>3</w:t>
      </w:r>
      <w:r w:rsidR="006C15F9" w:rsidRPr="00090CDB">
        <w:t>.</w:t>
      </w:r>
    </w:p>
    <w:p w:rsidR="00B75184" w:rsidRDefault="00CC2725" w:rsidP="00BD509C">
      <w:pPr>
        <w:pStyle w:val="PR2"/>
      </w:pPr>
      <w:r>
        <w:t xml:space="preserve">ASTM E96: </w:t>
      </w:r>
      <w:r w:rsidR="009C2D1B">
        <w:t>5.84</w:t>
      </w:r>
      <w:r w:rsidR="00B75184">
        <w:t>.</w:t>
      </w:r>
    </w:p>
    <w:p w:rsidR="00A93FA2" w:rsidRPr="00D70338" w:rsidRDefault="00A93FA2" w:rsidP="00A93FA2">
      <w:pPr>
        <w:pStyle w:val="PR2"/>
        <w:jc w:val="left"/>
        <w:rPr>
          <w:szCs w:val="22"/>
        </w:rPr>
      </w:pPr>
      <w:r w:rsidRPr="00D70338">
        <w:rPr>
          <w:szCs w:val="22"/>
        </w:rPr>
        <w:t>ASTM E84 Surface-Burning Characteristics:</w:t>
      </w:r>
    </w:p>
    <w:p w:rsidR="00A93FA2" w:rsidRPr="00D70338" w:rsidRDefault="00A93FA2" w:rsidP="00A93FA2">
      <w:pPr>
        <w:pStyle w:val="PR4"/>
        <w:rPr>
          <w:szCs w:val="22"/>
        </w:rPr>
      </w:pPr>
      <w:r w:rsidRPr="00D70338">
        <w:rPr>
          <w:szCs w:val="22"/>
        </w:rPr>
        <w:t xml:space="preserve">Flame Spread: </w:t>
      </w:r>
      <w:r w:rsidR="009C2D1B">
        <w:rPr>
          <w:szCs w:val="22"/>
        </w:rPr>
        <w:t>0</w:t>
      </w:r>
      <w:r w:rsidRPr="00D70338">
        <w:rPr>
          <w:szCs w:val="22"/>
        </w:rPr>
        <w:t>.</w:t>
      </w:r>
    </w:p>
    <w:p w:rsidR="00A93FA2" w:rsidRDefault="00A93FA2" w:rsidP="00A93FA2">
      <w:pPr>
        <w:pStyle w:val="PR4"/>
        <w:rPr>
          <w:szCs w:val="22"/>
        </w:rPr>
      </w:pPr>
      <w:r w:rsidRPr="00D70338">
        <w:rPr>
          <w:szCs w:val="22"/>
        </w:rPr>
        <w:t>Smoke Developed: 0.</w:t>
      </w:r>
    </w:p>
    <w:p w:rsidR="00A93FA2" w:rsidRPr="00B75184" w:rsidRDefault="00A93FA2" w:rsidP="00A93FA2">
      <w:pPr>
        <w:pStyle w:val="PR2"/>
      </w:pPr>
      <w:r>
        <w:t xml:space="preserve">ASTM E661 Flute Span-ability: </w:t>
      </w:r>
      <w:r w:rsidR="00C15D59">
        <w:rPr>
          <w:rStyle w:val="IP"/>
        </w:rPr>
        <w:t>12</w:t>
      </w:r>
      <w:r w:rsidRPr="00D62500">
        <w:rPr>
          <w:rStyle w:val="IP"/>
        </w:rPr>
        <w:t>”</w:t>
      </w:r>
      <w:r>
        <w:rPr>
          <w:szCs w:val="22"/>
        </w:rPr>
        <w:t xml:space="preserve"> </w:t>
      </w:r>
      <w:r w:rsidRPr="00014E8D">
        <w:rPr>
          <w:rStyle w:val="SI"/>
        </w:rPr>
        <w:t>(</w:t>
      </w:r>
      <w:r w:rsidR="00C15D59">
        <w:rPr>
          <w:rStyle w:val="SI"/>
        </w:rPr>
        <w:t>304</w:t>
      </w:r>
      <w:r w:rsidRPr="00014E8D">
        <w:rPr>
          <w:rStyle w:val="SI"/>
        </w:rPr>
        <w:t>)</w:t>
      </w:r>
      <w:r w:rsidRPr="00BC354D">
        <w:rPr>
          <w:szCs w:val="22"/>
        </w:rPr>
        <w:t>.</w:t>
      </w:r>
    </w:p>
    <w:p w:rsidR="00FA50E5" w:rsidRDefault="00FA50E5" w:rsidP="00FA50E5">
      <w:pPr>
        <w:pStyle w:val="PR2"/>
        <w:rPr>
          <w:szCs w:val="22"/>
        </w:rPr>
      </w:pPr>
      <w:r>
        <w:rPr>
          <w:szCs w:val="22"/>
        </w:rPr>
        <w:t>ASTM C518 R value: [0.</w:t>
      </w:r>
      <w:r w:rsidR="009C2D1B">
        <w:rPr>
          <w:szCs w:val="22"/>
        </w:rPr>
        <w:t>39</w:t>
      </w:r>
      <w:r>
        <w:rPr>
          <w:szCs w:val="22"/>
        </w:rPr>
        <w:t>] [0.</w:t>
      </w:r>
      <w:r w:rsidR="009C2D1B">
        <w:rPr>
          <w:szCs w:val="22"/>
        </w:rPr>
        <w:t>49</w:t>
      </w:r>
      <w:r>
        <w:rPr>
          <w:szCs w:val="22"/>
        </w:rPr>
        <w:t>].</w:t>
      </w:r>
    </w:p>
    <w:p w:rsidR="008C1E1F" w:rsidRDefault="008C1E1F" w:rsidP="00A93FA2">
      <w:pPr>
        <w:pStyle w:val="PR2"/>
      </w:pPr>
      <w:r>
        <w:rPr>
          <w:szCs w:val="22"/>
        </w:rPr>
        <w:t xml:space="preserve">Compressive Strength: </w:t>
      </w:r>
      <w:r w:rsidR="00FA50E5">
        <w:rPr>
          <w:szCs w:val="22"/>
        </w:rPr>
        <w:t>1800</w:t>
      </w:r>
      <w:r>
        <w:rPr>
          <w:szCs w:val="22"/>
        </w:rPr>
        <w:t xml:space="preserve"> psi.</w:t>
      </w:r>
    </w:p>
    <w:p w:rsidR="00CF700C" w:rsidRPr="00BC354D" w:rsidRDefault="00CF700C" w:rsidP="004A7429">
      <w:pPr>
        <w:pStyle w:val="PR2"/>
        <w:rPr>
          <w:szCs w:val="22"/>
        </w:rPr>
      </w:pPr>
      <w:r w:rsidRPr="00BC354D">
        <w:rPr>
          <w:szCs w:val="22"/>
        </w:rPr>
        <w:t xml:space="preserve">Thickness: </w:t>
      </w:r>
      <w:r w:rsidR="00FC798A">
        <w:rPr>
          <w:szCs w:val="22"/>
        </w:rPr>
        <w:t>[</w:t>
      </w:r>
      <w:r w:rsidR="00FC798A" w:rsidRPr="00D62500">
        <w:rPr>
          <w:rStyle w:val="IP"/>
        </w:rPr>
        <w:t>1/2”</w:t>
      </w:r>
      <w:r w:rsidR="00FC798A">
        <w:rPr>
          <w:szCs w:val="22"/>
        </w:rPr>
        <w:t xml:space="preserve"> </w:t>
      </w:r>
      <w:r w:rsidR="00FC798A" w:rsidRPr="00014E8D">
        <w:rPr>
          <w:rStyle w:val="SI"/>
        </w:rPr>
        <w:t>(12.</w:t>
      </w:r>
      <w:r w:rsidR="0044790E">
        <w:rPr>
          <w:rStyle w:val="SI"/>
        </w:rPr>
        <w:t>7</w:t>
      </w:r>
      <w:r w:rsidR="00FC798A" w:rsidRPr="00014E8D">
        <w:rPr>
          <w:rStyle w:val="SI"/>
        </w:rPr>
        <w:t>)</w:t>
      </w:r>
      <w:r w:rsidR="00FC798A">
        <w:rPr>
          <w:szCs w:val="22"/>
        </w:rPr>
        <w:t>] [</w:t>
      </w:r>
      <w:r w:rsidRPr="0044790E">
        <w:rPr>
          <w:rStyle w:val="IP"/>
        </w:rPr>
        <w:t>5/8</w:t>
      </w:r>
      <w:r w:rsidR="00FC798A" w:rsidRPr="0044790E">
        <w:rPr>
          <w:rStyle w:val="IP"/>
        </w:rPr>
        <w:t>”</w:t>
      </w:r>
      <w:r w:rsidR="00FC798A">
        <w:rPr>
          <w:rStyle w:val="IP"/>
          <w:color w:val="auto"/>
          <w:szCs w:val="22"/>
        </w:rPr>
        <w:t xml:space="preserve"> </w:t>
      </w:r>
      <w:r w:rsidR="00FC798A" w:rsidRPr="00014E8D">
        <w:rPr>
          <w:rStyle w:val="SI"/>
        </w:rPr>
        <w:t>(15.9)</w:t>
      </w:r>
      <w:r w:rsidR="00FC798A">
        <w:rPr>
          <w:rStyle w:val="IP"/>
          <w:color w:val="auto"/>
          <w:szCs w:val="22"/>
        </w:rPr>
        <w:t>]</w:t>
      </w:r>
      <w:r w:rsidRPr="00BC354D">
        <w:rPr>
          <w:szCs w:val="22"/>
        </w:rPr>
        <w:t>.</w:t>
      </w:r>
    </w:p>
    <w:p w:rsidR="00700C39" w:rsidRPr="00BC354D" w:rsidRDefault="009C6C37" w:rsidP="004A7429">
      <w:pPr>
        <w:pStyle w:val="PR2"/>
        <w:rPr>
          <w:szCs w:val="22"/>
        </w:rPr>
      </w:pPr>
      <w:r w:rsidRPr="00BC354D">
        <w:rPr>
          <w:szCs w:val="22"/>
        </w:rPr>
        <w:t>Length:</w:t>
      </w:r>
      <w:r w:rsidR="00B76C64">
        <w:rPr>
          <w:szCs w:val="22"/>
        </w:rPr>
        <w:t xml:space="preserve"> </w:t>
      </w:r>
      <w:r w:rsidR="009B6BBA" w:rsidRPr="00090CDB">
        <w:rPr>
          <w:szCs w:val="22"/>
        </w:rPr>
        <w:t>[</w:t>
      </w:r>
      <w:r w:rsidR="009B6BBA">
        <w:rPr>
          <w:rStyle w:val="IP"/>
        </w:rPr>
        <w:t>4</w:t>
      </w:r>
      <w:r w:rsidR="009B6BBA" w:rsidRPr="0044790E">
        <w:rPr>
          <w:rStyle w:val="IP"/>
        </w:rPr>
        <w:t>’-0”</w:t>
      </w:r>
      <w:r w:rsidR="009B6BBA" w:rsidRPr="00090CDB">
        <w:rPr>
          <w:szCs w:val="22"/>
        </w:rPr>
        <w:t xml:space="preserve"> </w:t>
      </w:r>
      <w:r w:rsidR="009B6BBA" w:rsidRPr="00014E8D">
        <w:rPr>
          <w:rStyle w:val="SI"/>
        </w:rPr>
        <w:t>(</w:t>
      </w:r>
      <w:r w:rsidR="009B6BBA">
        <w:rPr>
          <w:rStyle w:val="SI"/>
        </w:rPr>
        <w:t>1219</w:t>
      </w:r>
      <w:r w:rsidR="009B6BBA" w:rsidRPr="00014E8D">
        <w:rPr>
          <w:rStyle w:val="SI"/>
        </w:rPr>
        <w:t>)</w:t>
      </w:r>
      <w:r w:rsidR="009B6BBA">
        <w:rPr>
          <w:szCs w:val="22"/>
        </w:rPr>
        <w:t>]</w:t>
      </w:r>
      <w:r w:rsidR="009B6BBA" w:rsidRPr="00090CDB">
        <w:rPr>
          <w:szCs w:val="22"/>
        </w:rPr>
        <w:t xml:space="preserve"> </w:t>
      </w:r>
      <w:r w:rsidR="00B76C64" w:rsidRPr="00090CDB">
        <w:rPr>
          <w:szCs w:val="22"/>
        </w:rPr>
        <w:t>[</w:t>
      </w:r>
      <w:r w:rsidR="00B76C64" w:rsidRPr="0044790E">
        <w:rPr>
          <w:rStyle w:val="IP"/>
        </w:rPr>
        <w:t>8’-0”</w:t>
      </w:r>
      <w:r w:rsidR="00B76C64" w:rsidRPr="00090CDB">
        <w:rPr>
          <w:szCs w:val="22"/>
        </w:rPr>
        <w:t xml:space="preserve"> </w:t>
      </w:r>
      <w:r w:rsidR="00B76C64" w:rsidRPr="00014E8D">
        <w:rPr>
          <w:rStyle w:val="SI"/>
        </w:rPr>
        <w:t>(2438)</w:t>
      </w:r>
      <w:r w:rsidR="0044790E">
        <w:rPr>
          <w:szCs w:val="22"/>
        </w:rPr>
        <w:t>]</w:t>
      </w:r>
      <w:r w:rsidR="00BC354D" w:rsidRPr="00090CDB">
        <w:rPr>
          <w:szCs w:val="22"/>
        </w:rPr>
        <w:t>.</w:t>
      </w:r>
    </w:p>
    <w:p w:rsidR="00D817D4" w:rsidRPr="00BC354D" w:rsidRDefault="00700C39" w:rsidP="004A7429">
      <w:pPr>
        <w:pStyle w:val="PR2"/>
        <w:rPr>
          <w:szCs w:val="22"/>
        </w:rPr>
      </w:pPr>
      <w:r w:rsidRPr="00BC354D">
        <w:rPr>
          <w:szCs w:val="22"/>
        </w:rPr>
        <w:t xml:space="preserve">Widths: </w:t>
      </w:r>
      <w:r w:rsidRPr="0044790E">
        <w:rPr>
          <w:rStyle w:val="IP"/>
        </w:rPr>
        <w:t>48"</w:t>
      </w:r>
      <w:r w:rsidR="00E947AA">
        <w:rPr>
          <w:szCs w:val="22"/>
        </w:rPr>
        <w:t xml:space="preserve"> </w:t>
      </w:r>
      <w:r w:rsidR="00E947AA" w:rsidRPr="00014E8D">
        <w:rPr>
          <w:rStyle w:val="SI"/>
        </w:rPr>
        <w:t>(1219)</w:t>
      </w:r>
      <w:r w:rsidR="00E947AA" w:rsidRPr="00BC354D">
        <w:rPr>
          <w:szCs w:val="22"/>
        </w:rPr>
        <w:t>.</w:t>
      </w:r>
    </w:p>
    <w:p w:rsidR="003E04D0" w:rsidRPr="00DA2234" w:rsidRDefault="00D817D4" w:rsidP="004A7429">
      <w:pPr>
        <w:pStyle w:val="PR2"/>
        <w:rPr>
          <w:szCs w:val="22"/>
        </w:rPr>
      </w:pPr>
      <w:r w:rsidRPr="00DA2234">
        <w:rPr>
          <w:szCs w:val="22"/>
        </w:rPr>
        <w:t xml:space="preserve">Weight: </w:t>
      </w:r>
      <w:r w:rsidR="00DA7FC7" w:rsidRPr="00DA2234">
        <w:rPr>
          <w:szCs w:val="22"/>
        </w:rPr>
        <w:t>[</w:t>
      </w:r>
      <w:r w:rsidR="0042255D">
        <w:rPr>
          <w:rStyle w:val="IP"/>
        </w:rPr>
        <w:t>2.4</w:t>
      </w:r>
      <w:r w:rsidR="00DA7FC7" w:rsidRPr="00DA2234">
        <w:rPr>
          <w:szCs w:val="22"/>
        </w:rPr>
        <w:t>] [</w:t>
      </w:r>
      <w:r w:rsidR="0042255D">
        <w:rPr>
          <w:rStyle w:val="IP"/>
        </w:rPr>
        <w:t>3.0</w:t>
      </w:r>
      <w:r w:rsidR="00DA7FC7" w:rsidRPr="00DA2234">
        <w:rPr>
          <w:szCs w:val="22"/>
        </w:rPr>
        <w:t>]</w:t>
      </w:r>
      <w:r w:rsidR="00090CDB" w:rsidRPr="00DA2234">
        <w:rPr>
          <w:szCs w:val="22"/>
        </w:rPr>
        <w:t xml:space="preserve"> </w:t>
      </w:r>
      <w:r w:rsidR="00D64D87" w:rsidRPr="00DA2234">
        <w:rPr>
          <w:szCs w:val="22"/>
        </w:rPr>
        <w:t>lb./</w:t>
      </w:r>
      <w:r w:rsidRPr="00DA2234">
        <w:rPr>
          <w:szCs w:val="22"/>
        </w:rPr>
        <w:t>ft</w:t>
      </w:r>
      <w:r w:rsidR="00D64D87" w:rsidRPr="00DA2234">
        <w:rPr>
          <w:szCs w:val="22"/>
          <w:vertAlign w:val="superscript"/>
        </w:rPr>
        <w:t>2</w:t>
      </w:r>
      <w:r w:rsidRPr="00DA2234">
        <w:rPr>
          <w:szCs w:val="22"/>
        </w:rPr>
        <w:t>.</w:t>
      </w:r>
    </w:p>
    <w:p w:rsidR="00A93FA2" w:rsidRDefault="007147DE" w:rsidP="00A93FA2">
      <w:pPr>
        <w:pStyle w:val="PR2"/>
        <w:rPr>
          <w:szCs w:val="22"/>
        </w:rPr>
      </w:pPr>
      <w:r w:rsidRPr="00DA2234">
        <w:rPr>
          <w:szCs w:val="22"/>
        </w:rPr>
        <w:t xml:space="preserve">Bending Radius: </w:t>
      </w:r>
      <w:r w:rsidR="0042255D">
        <w:rPr>
          <w:rStyle w:val="IP"/>
        </w:rPr>
        <w:t>6</w:t>
      </w:r>
      <w:r w:rsidR="002B4EED" w:rsidRPr="0044790E">
        <w:rPr>
          <w:rStyle w:val="IP"/>
        </w:rPr>
        <w:t>’-0”</w:t>
      </w:r>
      <w:r w:rsidR="002B4EED" w:rsidRPr="00DA2234">
        <w:rPr>
          <w:szCs w:val="22"/>
        </w:rPr>
        <w:t xml:space="preserve"> </w:t>
      </w:r>
      <w:r w:rsidR="002B4EED" w:rsidRPr="00014E8D">
        <w:rPr>
          <w:rStyle w:val="SI"/>
        </w:rPr>
        <w:t>(</w:t>
      </w:r>
      <w:r w:rsidR="009C2D1B">
        <w:rPr>
          <w:rStyle w:val="SI"/>
        </w:rPr>
        <w:t>1830</w:t>
      </w:r>
      <w:r w:rsidR="00C15D59">
        <w:rPr>
          <w:rStyle w:val="SI"/>
        </w:rPr>
        <w:t>)</w:t>
      </w:r>
      <w:r w:rsidR="002B4EED">
        <w:rPr>
          <w:szCs w:val="22"/>
        </w:rPr>
        <w:t>.</w:t>
      </w:r>
      <w:r w:rsidR="00A93FA2" w:rsidRPr="00A93FA2">
        <w:rPr>
          <w:szCs w:val="22"/>
        </w:rPr>
        <w:t xml:space="preserve"> </w:t>
      </w:r>
    </w:p>
    <w:p w:rsidR="00A93FA2" w:rsidRPr="00DA2234" w:rsidRDefault="00A93FA2" w:rsidP="00A93FA2">
      <w:pPr>
        <w:pStyle w:val="PR2"/>
        <w:rPr>
          <w:szCs w:val="22"/>
        </w:rPr>
      </w:pPr>
      <w:r w:rsidRPr="00DA2234">
        <w:rPr>
          <w:szCs w:val="22"/>
        </w:rPr>
        <w:t>Long Edges: Square.</w:t>
      </w:r>
    </w:p>
    <w:p w:rsidR="008B42D7" w:rsidRPr="008C1E1F" w:rsidRDefault="008B42D7" w:rsidP="009B6BBA">
      <w:pPr>
        <w:pStyle w:val="PR2"/>
        <w:numPr>
          <w:ilvl w:val="0"/>
          <w:numId w:val="0"/>
        </w:numPr>
        <w:ind w:left="1440" w:hanging="576"/>
        <w:rPr>
          <w:szCs w:val="22"/>
        </w:rPr>
      </w:pPr>
    </w:p>
    <w:p w:rsidR="00664729" w:rsidRPr="00664729" w:rsidRDefault="00664729" w:rsidP="00664729">
      <w:pPr>
        <w:pStyle w:val="PR2"/>
        <w:numPr>
          <w:ilvl w:val="0"/>
          <w:numId w:val="0"/>
        </w:numPr>
        <w:ind w:left="1440"/>
        <w:rPr>
          <w:sz w:val="16"/>
        </w:rPr>
      </w:pPr>
    </w:p>
    <w:p w:rsidR="00F02E90" w:rsidRDefault="00456016" w:rsidP="00A33A83">
      <w:r w:rsidRPr="00664729">
        <w:rPr>
          <w:color w:val="FF0000"/>
          <w:sz w:val="14"/>
          <w:szCs w:val="16"/>
        </w:rPr>
        <w:t xml:space="preserve">Disclaimer:  The USG Product Specifications contained herein are intended for use as product reference material by architects, engineers, other design professionals, contractors, building code officials, or other competent construction industry trade professionals having an interest in the selection, specification and use of products manufactured by the subsidiaries of USG Corporation. The specifications are intended solely as technical support incident to the sale and use of USG products and not intended to be a substitute for the design review and approval of the licensed design professionals for the project.  These materials may be printed and/or transferred electronically solely as needed by the user. Because </w:t>
      </w:r>
      <w:r w:rsidR="00F8718E">
        <w:rPr>
          <w:color w:val="FF0000"/>
          <w:sz w:val="14"/>
          <w:szCs w:val="16"/>
        </w:rPr>
        <w:t>e</w:t>
      </w:r>
      <w:r w:rsidRPr="00664729">
        <w:rPr>
          <w:color w:val="FF0000"/>
          <w:sz w:val="14"/>
          <w:szCs w:val="16"/>
        </w:rPr>
        <w:t>lectronic files can be modified by other parties, without notice or indication of such modifications, modification of USG Product Guide Specifications is the sole responsibility of the Design Professional</w:t>
      </w:r>
      <w:r w:rsidR="00664729">
        <w:rPr>
          <w:sz w:val="14"/>
          <w:szCs w:val="16"/>
        </w:rPr>
        <w:t>.</w:t>
      </w:r>
      <w:r w:rsidR="00A33A83">
        <w:t xml:space="preserve"> </w:t>
      </w:r>
    </w:p>
    <w:sectPr w:rsidR="00F02E90" w:rsidSect="00AE4B2E">
      <w:headerReference w:type="default" r:id="rId9"/>
      <w:footerReference w:type="default" r:id="rId10"/>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A3B" w:rsidRDefault="00F03A3B">
      <w:r>
        <w:separator/>
      </w:r>
    </w:p>
  </w:endnote>
  <w:endnote w:type="continuationSeparator" w:id="0">
    <w:p w:rsidR="00F03A3B" w:rsidRDefault="00F03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7136" w:type="dxa"/>
      <w:tblLayout w:type="fixed"/>
      <w:tblCellMar>
        <w:left w:w="65" w:type="dxa"/>
        <w:right w:w="65" w:type="dxa"/>
      </w:tblCellMar>
      <w:tblLook w:val="0000" w:firstRow="0" w:lastRow="0" w:firstColumn="0" w:lastColumn="0" w:noHBand="0" w:noVBand="0"/>
    </w:tblPr>
    <w:tblGrid>
      <w:gridCol w:w="7632"/>
      <w:gridCol w:w="7632"/>
      <w:gridCol w:w="1872"/>
    </w:tblGrid>
    <w:tr w:rsidR="00456016" w:rsidTr="00456016">
      <w:tc>
        <w:tcPr>
          <w:tcW w:w="7632" w:type="dxa"/>
        </w:tcPr>
        <w:p w:rsidR="00456016" w:rsidRPr="00EC797A" w:rsidRDefault="001E2EB4" w:rsidP="00A90013">
          <w:pPr>
            <w:pStyle w:val="FTR"/>
            <w:rPr>
              <w:sz w:val="20"/>
            </w:rPr>
          </w:pPr>
          <w:r w:rsidRPr="00EC00BD">
            <w:t>USG Securock</w:t>
          </w:r>
          <w:r w:rsidRPr="00936A9A">
            <w:rPr>
              <w:vertAlign w:val="superscript"/>
            </w:rPr>
            <w:t>®</w:t>
          </w:r>
          <w:r w:rsidRPr="00EC00BD">
            <w:t xml:space="preserve"> Brand</w:t>
          </w:r>
          <w:r>
            <w:t xml:space="preserve"> </w:t>
          </w:r>
          <w:r w:rsidR="00A90013">
            <w:t>Cement</w:t>
          </w:r>
          <w:r w:rsidRPr="00EC00BD">
            <w:t xml:space="preserve"> </w:t>
          </w:r>
          <w:r w:rsidR="00936A9A">
            <w:t>Roof Board</w:t>
          </w:r>
        </w:p>
      </w:tc>
      <w:tc>
        <w:tcPr>
          <w:tcW w:w="7632" w:type="dxa"/>
        </w:tcPr>
        <w:p w:rsidR="00456016" w:rsidRPr="00EC797A" w:rsidRDefault="00456016" w:rsidP="00456016">
          <w:pPr>
            <w:pStyle w:val="FTR"/>
            <w:rPr>
              <w:sz w:val="20"/>
            </w:rPr>
          </w:pPr>
          <w:r w:rsidRPr="00EC797A">
            <w:rPr>
              <w:rStyle w:val="NAM"/>
              <w:sz w:val="20"/>
            </w:rPr>
            <w:t>GYPSUM BOARD</w:t>
          </w:r>
        </w:p>
      </w:tc>
      <w:tc>
        <w:tcPr>
          <w:tcW w:w="1872" w:type="dxa"/>
        </w:tcPr>
        <w:p w:rsidR="00456016" w:rsidRDefault="00456016" w:rsidP="00456016">
          <w:pPr>
            <w:pStyle w:val="RJUST"/>
          </w:pPr>
          <w:r>
            <w:rPr>
              <w:rStyle w:val="NUM"/>
            </w:rPr>
            <w:t>092900</w:t>
          </w:r>
          <w:r>
            <w:t xml:space="preserve"> - </w:t>
          </w:r>
          <w:r>
            <w:fldChar w:fldCharType="begin"/>
          </w:r>
          <w:r>
            <w:instrText xml:space="preserve"> PAGE </w:instrText>
          </w:r>
          <w:r>
            <w:fldChar w:fldCharType="separate"/>
          </w:r>
          <w:r w:rsidR="00BD1C04">
            <w:rPr>
              <w:noProof/>
            </w:rPr>
            <w:t>1</w:t>
          </w:r>
          <w: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A3B" w:rsidRDefault="00F03A3B">
      <w:r>
        <w:separator/>
      </w:r>
    </w:p>
  </w:footnote>
  <w:footnote w:type="continuationSeparator" w:id="0">
    <w:p w:rsidR="00F03A3B" w:rsidRDefault="00F03A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016" w:rsidRPr="004F3C3F" w:rsidRDefault="000164D5" w:rsidP="00456016">
    <w:pPr>
      <w:pStyle w:val="HDR"/>
    </w:pPr>
    <w:r>
      <w:rPr>
        <w:rStyle w:val="CPR"/>
      </w:rPr>
      <w:t xml:space="preserve">Copyright 2017 </w:t>
    </w:r>
    <w:r w:rsidR="00456016" w:rsidRPr="008244B3">
      <w:rPr>
        <w:rStyle w:val="CPR"/>
      </w:rPr>
      <w:t>USG</w:t>
    </w:r>
    <w:r w:rsidR="00305F92">
      <w:rPr>
        <w:rStyle w:val="CPR"/>
      </w:rPr>
      <w:t xml:space="preserve"> </w:t>
    </w:r>
    <w:r w:rsidR="00A81693">
      <w:rPr>
        <w:rStyle w:val="CPR"/>
      </w:rPr>
      <w:t>RF</w:t>
    </w:r>
    <w:r w:rsidR="00576D37">
      <w:rPr>
        <w:rStyle w:val="CPR"/>
      </w:rPr>
      <w:t>83</w:t>
    </w:r>
    <w:r w:rsidR="00456016" w:rsidRPr="008244B3">
      <w:tab/>
    </w:r>
    <w:r w:rsidR="003C452E">
      <w:rPr>
        <w:rStyle w:val="SPD"/>
      </w:rPr>
      <w:t>0</w:t>
    </w:r>
    <w:r w:rsidR="002651DF">
      <w:rPr>
        <w:rStyle w:val="SPD"/>
      </w:rPr>
      <w:t>4</w:t>
    </w:r>
    <w:r w:rsidR="00456016">
      <w:rPr>
        <w:rStyle w:val="SPD"/>
      </w:rPr>
      <w:t>/</w:t>
    </w:r>
    <w:r w:rsidR="00B21922">
      <w:rPr>
        <w:rStyle w:val="SPD"/>
      </w:rPr>
      <w:t>14</w:t>
    </w:r>
    <w:r w:rsidR="00456016">
      <w:rPr>
        <w:rStyle w:val="SPD"/>
      </w:rPr>
      <w:t>/</w:t>
    </w:r>
    <w:r w:rsidR="00A7210C">
      <w:rPr>
        <w:rStyle w:val="SPD"/>
      </w:rPr>
      <w:t>201</w:t>
    </w:r>
    <w:r w:rsidR="003C452E">
      <w:rPr>
        <w:rStyle w:val="SPD"/>
      </w:rPr>
      <w:t>7</w:t>
    </w:r>
    <w:r w:rsidR="00456016">
      <w:rPr>
        <w:rStyle w:val="SPD"/>
      </w:rPr>
      <w:tab/>
    </w:r>
    <w:r w:rsidR="00F03A3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USG-CGC_EN-FR_primary (2)" style="width:79.5pt;height:21.3pt;visibility:visible">
          <v:imagedata r:id="rId1" o:title="USG-CGC_EN-FR_primary (2)"/>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110A1B36"/>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color w:val="auto"/>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nsid w:val="10E97133"/>
    <w:multiLevelType w:val="hybridMultilevel"/>
    <w:tmpl w:val="E3AC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1F7D86"/>
    <w:multiLevelType w:val="hybridMultilevel"/>
    <w:tmpl w:val="D3FC0C14"/>
    <w:lvl w:ilvl="0" w:tplc="5E96353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D32969"/>
    <w:multiLevelType w:val="multilevel"/>
    <w:tmpl w:val="FB22D470"/>
    <w:lvl w:ilvl="0">
      <w:start w:val="1"/>
      <w:numFmt w:val="bullet"/>
      <w:lvlText w:val=""/>
      <w:lvlJc w:val="left"/>
      <w:pPr>
        <w:ind w:left="0" w:firstLine="0"/>
      </w:pPr>
      <w:rPr>
        <w:rFonts w:ascii="Symbol" w:hAnsi="Symbol" w:hint="default"/>
        <w:color w:val="5B9BD5"/>
      </w:rPr>
    </w:lvl>
    <w:lvl w:ilvl="1">
      <w:numFmt w:val="decimal"/>
      <w:suff w:val="nothing"/>
      <w:lvlText w:val="SCHEDULE %2 - "/>
      <w:lvlJc w:val="left"/>
      <w:pPr>
        <w:ind w:left="0" w:firstLine="0"/>
      </w:pPr>
    </w:lvl>
    <w:lvl w:ilvl="2">
      <w:numFmt w:val="decimal"/>
      <w:suff w:val="nothing"/>
      <w:lvlText w:val="PRODUCT DATA SHEET %3 - "/>
      <w:lvlJc w:val="left"/>
      <w:pPr>
        <w:ind w:left="0" w:firstLine="0"/>
      </w:pPr>
    </w:lvl>
    <w:lvl w:ilvl="3">
      <w:start w:val="3"/>
      <w:numFmt w:val="decimal"/>
      <w:lvlText w:val="%1.%4"/>
      <w:lvlJc w:val="left"/>
      <w:pPr>
        <w:tabs>
          <w:tab w:val="num" w:pos="864"/>
        </w:tabs>
        <w:ind w:left="864" w:hanging="864"/>
      </w:pPr>
    </w:lvl>
    <w:lvl w:ilvl="4">
      <w:start w:val="1"/>
      <w:numFmt w:val="bullet"/>
      <w:lvlText w:val=""/>
      <w:lvlJc w:val="left"/>
      <w:pPr>
        <w:tabs>
          <w:tab w:val="num" w:pos="864"/>
        </w:tabs>
        <w:ind w:left="864" w:hanging="576"/>
      </w:pPr>
      <w:rPr>
        <w:rFonts w:ascii="Symbol" w:hAnsi="Symbol" w:hint="default"/>
      </w:rPr>
    </w:lvl>
    <w:lvl w:ilvl="5">
      <w:start w:val="1"/>
      <w:numFmt w:val="decimal"/>
      <w:lvlText w:val="%6."/>
      <w:lvlJc w:val="left"/>
      <w:pPr>
        <w:tabs>
          <w:tab w:val="num" w:pos="1440"/>
        </w:tabs>
        <w:ind w:left="1440" w:hanging="576"/>
      </w:pPr>
      <w:rPr>
        <w:b w:val="0"/>
      </w:rPr>
    </w:lvl>
    <w:lvl w:ilvl="6">
      <w:start w:val="1"/>
      <w:numFmt w:val="lowerLetter"/>
      <w:lvlText w:val="%7."/>
      <w:lvlJc w:val="left"/>
      <w:pPr>
        <w:tabs>
          <w:tab w:val="num" w:pos="2016"/>
        </w:tabs>
        <w:ind w:left="2016" w:hanging="576"/>
      </w:pPr>
    </w:lvl>
    <w:lvl w:ilvl="7">
      <w:start w:val="1"/>
      <w:numFmt w:val="decimal"/>
      <w:lvlText w:val="%8)"/>
      <w:lvlJc w:val="left"/>
      <w:pPr>
        <w:tabs>
          <w:tab w:val="num" w:pos="2592"/>
        </w:tabs>
        <w:ind w:left="2592" w:hanging="576"/>
      </w:pPr>
    </w:lvl>
    <w:lvl w:ilvl="8">
      <w:start w:val="1"/>
      <w:numFmt w:val="lowerLetter"/>
      <w:lvlText w:val="%9)"/>
      <w:lvlJc w:val="left"/>
      <w:pPr>
        <w:tabs>
          <w:tab w:val="num" w:pos="3168"/>
        </w:tabs>
        <w:ind w:left="3168" w:hanging="576"/>
      </w:pPr>
    </w:lvl>
  </w:abstractNum>
  <w:abstractNum w:abstractNumId="4">
    <w:nsid w:val="61513C33"/>
    <w:multiLevelType w:val="hybridMultilevel"/>
    <w:tmpl w:val="5C1404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3"/>
    <w:lvlOverride w:ilvl="0"/>
    <w:lvlOverride w:ilvl="1"/>
    <w:lvlOverride w:ilvl="2"/>
    <w:lvlOverride w:ilvl="3">
      <w:startOverride w:val="3"/>
    </w:lvlOverride>
    <w:lvlOverride w:ilvl="4"/>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 w:numId="11">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num>
  <w:num w:numId="1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oNotTrackMoves/>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Sect"/>
    <w:footnote w:id="-1"/>
    <w:footnote w:id="0"/>
  </w:footnotePr>
  <w:endnotePr>
    <w:pos w:val="sectEnd"/>
    <w:numFmt w:val="decimal"/>
    <w:endnote w:id="-1"/>
    <w:endnote w:id="0"/>
  </w:endnotePr>
  <w:compat>
    <w:printColBlack/>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I" w:val="03/01/14"/>
    <w:docVar w:name="Format" w:val="1"/>
    <w:docVar w:name="MF04" w:val="092900"/>
    <w:docVar w:name="MF95" w:val="09250"/>
    <w:docVar w:name="MFOrigin" w:val="MF04"/>
    <w:docVar w:name="SectionID" w:val="262"/>
    <w:docVar w:name="SpecType" w:val="MasterSpec"/>
    <w:docVar w:name="Version" w:val="10033"/>
  </w:docVars>
  <w:rsids>
    <w:rsidRoot w:val="00E963EE"/>
    <w:rsid w:val="00002223"/>
    <w:rsid w:val="00007906"/>
    <w:rsid w:val="00014E8D"/>
    <w:rsid w:val="000164D5"/>
    <w:rsid w:val="000168AD"/>
    <w:rsid w:val="00026456"/>
    <w:rsid w:val="00030AED"/>
    <w:rsid w:val="00031685"/>
    <w:rsid w:val="0004027B"/>
    <w:rsid w:val="00051D60"/>
    <w:rsid w:val="00063B48"/>
    <w:rsid w:val="00072DE9"/>
    <w:rsid w:val="00080F70"/>
    <w:rsid w:val="00084AC3"/>
    <w:rsid w:val="00087095"/>
    <w:rsid w:val="00090CDB"/>
    <w:rsid w:val="000A04CB"/>
    <w:rsid w:val="000C5CC1"/>
    <w:rsid w:val="000D4C57"/>
    <w:rsid w:val="000D6FB4"/>
    <w:rsid w:val="000E09BC"/>
    <w:rsid w:val="000E3BC4"/>
    <w:rsid w:val="000E6299"/>
    <w:rsid w:val="00100294"/>
    <w:rsid w:val="00102EE3"/>
    <w:rsid w:val="00105690"/>
    <w:rsid w:val="0010702F"/>
    <w:rsid w:val="0010782B"/>
    <w:rsid w:val="00107EC7"/>
    <w:rsid w:val="0011773D"/>
    <w:rsid w:val="00124A59"/>
    <w:rsid w:val="0014526D"/>
    <w:rsid w:val="00161D25"/>
    <w:rsid w:val="00163279"/>
    <w:rsid w:val="00176C6F"/>
    <w:rsid w:val="001810B8"/>
    <w:rsid w:val="00185C55"/>
    <w:rsid w:val="001871EE"/>
    <w:rsid w:val="00195F79"/>
    <w:rsid w:val="001A1193"/>
    <w:rsid w:val="001A3E00"/>
    <w:rsid w:val="001A76E5"/>
    <w:rsid w:val="001C6025"/>
    <w:rsid w:val="001D7589"/>
    <w:rsid w:val="001E2EB4"/>
    <w:rsid w:val="001E68C5"/>
    <w:rsid w:val="001F3FDC"/>
    <w:rsid w:val="001F74C2"/>
    <w:rsid w:val="0020541A"/>
    <w:rsid w:val="00205D72"/>
    <w:rsid w:val="0021414E"/>
    <w:rsid w:val="0022497C"/>
    <w:rsid w:val="00225FA9"/>
    <w:rsid w:val="00235967"/>
    <w:rsid w:val="002452EA"/>
    <w:rsid w:val="00257EC0"/>
    <w:rsid w:val="002651DF"/>
    <w:rsid w:val="002745A2"/>
    <w:rsid w:val="0027547C"/>
    <w:rsid w:val="00280351"/>
    <w:rsid w:val="00280FDB"/>
    <w:rsid w:val="00281169"/>
    <w:rsid w:val="00281C9F"/>
    <w:rsid w:val="00282D42"/>
    <w:rsid w:val="00286F44"/>
    <w:rsid w:val="002A0276"/>
    <w:rsid w:val="002A7B9D"/>
    <w:rsid w:val="002B4EED"/>
    <w:rsid w:val="002C1699"/>
    <w:rsid w:val="002C45CC"/>
    <w:rsid w:val="002C6426"/>
    <w:rsid w:val="002E67F1"/>
    <w:rsid w:val="002F79B7"/>
    <w:rsid w:val="00305F92"/>
    <w:rsid w:val="00311198"/>
    <w:rsid w:val="0032470F"/>
    <w:rsid w:val="00331458"/>
    <w:rsid w:val="00334A4E"/>
    <w:rsid w:val="00337E8D"/>
    <w:rsid w:val="00347685"/>
    <w:rsid w:val="00350B9D"/>
    <w:rsid w:val="00357CE6"/>
    <w:rsid w:val="00365520"/>
    <w:rsid w:val="00372748"/>
    <w:rsid w:val="00373EA2"/>
    <w:rsid w:val="00381E0A"/>
    <w:rsid w:val="00382BDD"/>
    <w:rsid w:val="003855AD"/>
    <w:rsid w:val="0039199C"/>
    <w:rsid w:val="003A4C06"/>
    <w:rsid w:val="003A52A1"/>
    <w:rsid w:val="003B35DD"/>
    <w:rsid w:val="003C1BE7"/>
    <w:rsid w:val="003C452E"/>
    <w:rsid w:val="003C474D"/>
    <w:rsid w:val="003E04D0"/>
    <w:rsid w:val="003E1326"/>
    <w:rsid w:val="003E1CDE"/>
    <w:rsid w:val="003E2D9D"/>
    <w:rsid w:val="003F08D8"/>
    <w:rsid w:val="003F7BA1"/>
    <w:rsid w:val="00406622"/>
    <w:rsid w:val="00407904"/>
    <w:rsid w:val="0042255D"/>
    <w:rsid w:val="00425582"/>
    <w:rsid w:val="00425744"/>
    <w:rsid w:val="004276B4"/>
    <w:rsid w:val="004276C7"/>
    <w:rsid w:val="004472DF"/>
    <w:rsid w:val="0044790E"/>
    <w:rsid w:val="00453835"/>
    <w:rsid w:val="004541B0"/>
    <w:rsid w:val="00456016"/>
    <w:rsid w:val="00464CFC"/>
    <w:rsid w:val="00470A07"/>
    <w:rsid w:val="004821CE"/>
    <w:rsid w:val="00497833"/>
    <w:rsid w:val="004A0882"/>
    <w:rsid w:val="004A4C57"/>
    <w:rsid w:val="004A7429"/>
    <w:rsid w:val="004B765B"/>
    <w:rsid w:val="004C01F9"/>
    <w:rsid w:val="004C1963"/>
    <w:rsid w:val="004C299A"/>
    <w:rsid w:val="004C575C"/>
    <w:rsid w:val="004E10F5"/>
    <w:rsid w:val="004F3DA2"/>
    <w:rsid w:val="00504A90"/>
    <w:rsid w:val="00521722"/>
    <w:rsid w:val="00530C0D"/>
    <w:rsid w:val="00540680"/>
    <w:rsid w:val="005469A3"/>
    <w:rsid w:val="00550655"/>
    <w:rsid w:val="00552F31"/>
    <w:rsid w:val="005553E4"/>
    <w:rsid w:val="00557144"/>
    <w:rsid w:val="00563957"/>
    <w:rsid w:val="005668BB"/>
    <w:rsid w:val="00573F25"/>
    <w:rsid w:val="00576B47"/>
    <w:rsid w:val="00576D37"/>
    <w:rsid w:val="005B210B"/>
    <w:rsid w:val="005D524E"/>
    <w:rsid w:val="005D64A6"/>
    <w:rsid w:val="005E4855"/>
    <w:rsid w:val="005F3B9D"/>
    <w:rsid w:val="005F5595"/>
    <w:rsid w:val="00600322"/>
    <w:rsid w:val="006074F4"/>
    <w:rsid w:val="006269F9"/>
    <w:rsid w:val="00640B6C"/>
    <w:rsid w:val="00654601"/>
    <w:rsid w:val="00664729"/>
    <w:rsid w:val="0066615A"/>
    <w:rsid w:val="00677CD0"/>
    <w:rsid w:val="0068099B"/>
    <w:rsid w:val="00687EA9"/>
    <w:rsid w:val="006950BC"/>
    <w:rsid w:val="00697914"/>
    <w:rsid w:val="006B0011"/>
    <w:rsid w:val="006B14B9"/>
    <w:rsid w:val="006C15F9"/>
    <w:rsid w:val="006C1AA0"/>
    <w:rsid w:val="006C558D"/>
    <w:rsid w:val="006C592E"/>
    <w:rsid w:val="006D1CE6"/>
    <w:rsid w:val="006D525D"/>
    <w:rsid w:val="006E4F49"/>
    <w:rsid w:val="006F1B52"/>
    <w:rsid w:val="006F1C31"/>
    <w:rsid w:val="00700C39"/>
    <w:rsid w:val="007147DE"/>
    <w:rsid w:val="00720278"/>
    <w:rsid w:val="007232C4"/>
    <w:rsid w:val="007267C4"/>
    <w:rsid w:val="00735CA7"/>
    <w:rsid w:val="0075248D"/>
    <w:rsid w:val="00753E42"/>
    <w:rsid w:val="007608AB"/>
    <w:rsid w:val="007639ED"/>
    <w:rsid w:val="007711B1"/>
    <w:rsid w:val="00774E71"/>
    <w:rsid w:val="00792251"/>
    <w:rsid w:val="00795603"/>
    <w:rsid w:val="007A27B8"/>
    <w:rsid w:val="007B5C3E"/>
    <w:rsid w:val="007C1313"/>
    <w:rsid w:val="007C72C9"/>
    <w:rsid w:val="007D236E"/>
    <w:rsid w:val="007D2483"/>
    <w:rsid w:val="007D3A1F"/>
    <w:rsid w:val="007D3CAC"/>
    <w:rsid w:val="007E6461"/>
    <w:rsid w:val="007F33D1"/>
    <w:rsid w:val="007F6776"/>
    <w:rsid w:val="00807C59"/>
    <w:rsid w:val="00817228"/>
    <w:rsid w:val="008262D3"/>
    <w:rsid w:val="00827568"/>
    <w:rsid w:val="00832495"/>
    <w:rsid w:val="00833B0D"/>
    <w:rsid w:val="00833BB0"/>
    <w:rsid w:val="008361CB"/>
    <w:rsid w:val="00844308"/>
    <w:rsid w:val="008465F7"/>
    <w:rsid w:val="008467A3"/>
    <w:rsid w:val="00850159"/>
    <w:rsid w:val="00851E61"/>
    <w:rsid w:val="008608F3"/>
    <w:rsid w:val="0086252C"/>
    <w:rsid w:val="00866145"/>
    <w:rsid w:val="008673DF"/>
    <w:rsid w:val="00875523"/>
    <w:rsid w:val="00884049"/>
    <w:rsid w:val="00891667"/>
    <w:rsid w:val="008B42D7"/>
    <w:rsid w:val="008B5DAE"/>
    <w:rsid w:val="008C1E1F"/>
    <w:rsid w:val="008C3937"/>
    <w:rsid w:val="008C3EAC"/>
    <w:rsid w:val="008C457B"/>
    <w:rsid w:val="008C4ACE"/>
    <w:rsid w:val="008D4838"/>
    <w:rsid w:val="008E45CC"/>
    <w:rsid w:val="008E54D8"/>
    <w:rsid w:val="00900671"/>
    <w:rsid w:val="00901A78"/>
    <w:rsid w:val="00910FC7"/>
    <w:rsid w:val="00917B35"/>
    <w:rsid w:val="00922A5D"/>
    <w:rsid w:val="00931000"/>
    <w:rsid w:val="00936A9A"/>
    <w:rsid w:val="009435F1"/>
    <w:rsid w:val="009754D4"/>
    <w:rsid w:val="00991982"/>
    <w:rsid w:val="00992C31"/>
    <w:rsid w:val="009A0CF1"/>
    <w:rsid w:val="009A4E5E"/>
    <w:rsid w:val="009B6BBA"/>
    <w:rsid w:val="009B76C2"/>
    <w:rsid w:val="009C02A1"/>
    <w:rsid w:val="009C2D1B"/>
    <w:rsid w:val="009C52C9"/>
    <w:rsid w:val="009C6C37"/>
    <w:rsid w:val="009F5396"/>
    <w:rsid w:val="00A26A3A"/>
    <w:rsid w:val="00A33A83"/>
    <w:rsid w:val="00A4051A"/>
    <w:rsid w:val="00A44F0B"/>
    <w:rsid w:val="00A454C6"/>
    <w:rsid w:val="00A55821"/>
    <w:rsid w:val="00A7210C"/>
    <w:rsid w:val="00A81693"/>
    <w:rsid w:val="00A818DF"/>
    <w:rsid w:val="00A81DC7"/>
    <w:rsid w:val="00A81F08"/>
    <w:rsid w:val="00A90013"/>
    <w:rsid w:val="00A93FA2"/>
    <w:rsid w:val="00A97B4A"/>
    <w:rsid w:val="00AA52E4"/>
    <w:rsid w:val="00AC6EEB"/>
    <w:rsid w:val="00AD4636"/>
    <w:rsid w:val="00AE1E2A"/>
    <w:rsid w:val="00AE493C"/>
    <w:rsid w:val="00AE4B2E"/>
    <w:rsid w:val="00B01449"/>
    <w:rsid w:val="00B13846"/>
    <w:rsid w:val="00B15C67"/>
    <w:rsid w:val="00B21922"/>
    <w:rsid w:val="00B3500A"/>
    <w:rsid w:val="00B45058"/>
    <w:rsid w:val="00B47965"/>
    <w:rsid w:val="00B52D79"/>
    <w:rsid w:val="00B61ACA"/>
    <w:rsid w:val="00B6480D"/>
    <w:rsid w:val="00B66568"/>
    <w:rsid w:val="00B75184"/>
    <w:rsid w:val="00B76C64"/>
    <w:rsid w:val="00B95AA2"/>
    <w:rsid w:val="00BA0540"/>
    <w:rsid w:val="00BA075A"/>
    <w:rsid w:val="00BA21A1"/>
    <w:rsid w:val="00BB0838"/>
    <w:rsid w:val="00BB509F"/>
    <w:rsid w:val="00BC354D"/>
    <w:rsid w:val="00BD1C04"/>
    <w:rsid w:val="00BD1C3F"/>
    <w:rsid w:val="00BD509C"/>
    <w:rsid w:val="00BD589B"/>
    <w:rsid w:val="00BD7C13"/>
    <w:rsid w:val="00BE525A"/>
    <w:rsid w:val="00BF7019"/>
    <w:rsid w:val="00C00998"/>
    <w:rsid w:val="00C027F5"/>
    <w:rsid w:val="00C11409"/>
    <w:rsid w:val="00C1296D"/>
    <w:rsid w:val="00C14E2E"/>
    <w:rsid w:val="00C14FFC"/>
    <w:rsid w:val="00C15D59"/>
    <w:rsid w:val="00C23428"/>
    <w:rsid w:val="00C3234A"/>
    <w:rsid w:val="00C35C5E"/>
    <w:rsid w:val="00C53D63"/>
    <w:rsid w:val="00C6049D"/>
    <w:rsid w:val="00C6090F"/>
    <w:rsid w:val="00C70999"/>
    <w:rsid w:val="00C83B73"/>
    <w:rsid w:val="00C93C11"/>
    <w:rsid w:val="00C95500"/>
    <w:rsid w:val="00C959FE"/>
    <w:rsid w:val="00CA650D"/>
    <w:rsid w:val="00CB0FA4"/>
    <w:rsid w:val="00CB3BBF"/>
    <w:rsid w:val="00CC2725"/>
    <w:rsid w:val="00CE476F"/>
    <w:rsid w:val="00CF134B"/>
    <w:rsid w:val="00CF6EA3"/>
    <w:rsid w:val="00CF700C"/>
    <w:rsid w:val="00D022F1"/>
    <w:rsid w:val="00D1119C"/>
    <w:rsid w:val="00D13A84"/>
    <w:rsid w:val="00D14158"/>
    <w:rsid w:val="00D1622D"/>
    <w:rsid w:val="00D27247"/>
    <w:rsid w:val="00D319FB"/>
    <w:rsid w:val="00D50555"/>
    <w:rsid w:val="00D55C29"/>
    <w:rsid w:val="00D57244"/>
    <w:rsid w:val="00D62500"/>
    <w:rsid w:val="00D62C8D"/>
    <w:rsid w:val="00D64D87"/>
    <w:rsid w:val="00D671E8"/>
    <w:rsid w:val="00D817D4"/>
    <w:rsid w:val="00D94302"/>
    <w:rsid w:val="00D94AB4"/>
    <w:rsid w:val="00D96D1E"/>
    <w:rsid w:val="00DA2234"/>
    <w:rsid w:val="00DA7FC7"/>
    <w:rsid w:val="00DB4882"/>
    <w:rsid w:val="00E010D1"/>
    <w:rsid w:val="00E052B1"/>
    <w:rsid w:val="00E11C7B"/>
    <w:rsid w:val="00E316C1"/>
    <w:rsid w:val="00E372BE"/>
    <w:rsid w:val="00E373FE"/>
    <w:rsid w:val="00E4236B"/>
    <w:rsid w:val="00E55DB4"/>
    <w:rsid w:val="00E57780"/>
    <w:rsid w:val="00E57A8D"/>
    <w:rsid w:val="00E57DEA"/>
    <w:rsid w:val="00E63550"/>
    <w:rsid w:val="00E63D31"/>
    <w:rsid w:val="00E74C2E"/>
    <w:rsid w:val="00E75CD9"/>
    <w:rsid w:val="00E87206"/>
    <w:rsid w:val="00E920EE"/>
    <w:rsid w:val="00E947AA"/>
    <w:rsid w:val="00E963EE"/>
    <w:rsid w:val="00EA0A6C"/>
    <w:rsid w:val="00EA22B3"/>
    <w:rsid w:val="00EB64D0"/>
    <w:rsid w:val="00EC00BD"/>
    <w:rsid w:val="00EC285E"/>
    <w:rsid w:val="00EC797A"/>
    <w:rsid w:val="00ED6C12"/>
    <w:rsid w:val="00EE3B78"/>
    <w:rsid w:val="00EE3D88"/>
    <w:rsid w:val="00EF2023"/>
    <w:rsid w:val="00EF7430"/>
    <w:rsid w:val="00F02E90"/>
    <w:rsid w:val="00F03A3B"/>
    <w:rsid w:val="00F25CE2"/>
    <w:rsid w:val="00F27674"/>
    <w:rsid w:val="00F5004D"/>
    <w:rsid w:val="00F5121E"/>
    <w:rsid w:val="00F5143E"/>
    <w:rsid w:val="00F515F5"/>
    <w:rsid w:val="00F54B7F"/>
    <w:rsid w:val="00F61407"/>
    <w:rsid w:val="00F63988"/>
    <w:rsid w:val="00F73404"/>
    <w:rsid w:val="00F74B4B"/>
    <w:rsid w:val="00F81C9D"/>
    <w:rsid w:val="00F8718E"/>
    <w:rsid w:val="00F87420"/>
    <w:rsid w:val="00F8785E"/>
    <w:rsid w:val="00F91A21"/>
    <w:rsid w:val="00F9232E"/>
    <w:rsid w:val="00FA50E5"/>
    <w:rsid w:val="00FA6CFF"/>
    <w:rsid w:val="00FC2310"/>
    <w:rsid w:val="00FC798A"/>
    <w:rsid w:val="00FC7A71"/>
    <w:rsid w:val="00FD1631"/>
    <w:rsid w:val="00FE4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2781606-5616-4563-846E-B930137AB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paragraph" w:styleId="Heading3">
    <w:name w:val="heading 3"/>
    <w:basedOn w:val="Normal"/>
    <w:link w:val="Heading3Char"/>
    <w:uiPriority w:val="9"/>
    <w:qFormat/>
    <w:rsid w:val="00833B0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suppressAutoHyphens/>
      <w:spacing w:before="240"/>
      <w:jc w:val="both"/>
    </w:pPr>
    <w:rPr>
      <w:vanish/>
      <w:color w:val="0000FF"/>
      <w:sz w:val="20"/>
      <w:lang w:val="x-none" w:eastAsia="x-none"/>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paragraph" w:styleId="Header">
    <w:name w:val="header"/>
    <w:basedOn w:val="Normal"/>
    <w:link w:val="HeaderChar"/>
    <w:uiPriority w:val="99"/>
    <w:unhideWhenUsed/>
    <w:rsid w:val="00E963EE"/>
    <w:pPr>
      <w:tabs>
        <w:tab w:val="center" w:pos="4680"/>
        <w:tab w:val="right" w:pos="9360"/>
      </w:tabs>
    </w:pPr>
  </w:style>
  <w:style w:type="character" w:customStyle="1" w:styleId="HeaderChar">
    <w:name w:val="Header Char"/>
    <w:basedOn w:val="DefaultParagraphFont"/>
    <w:link w:val="Header"/>
    <w:uiPriority w:val="99"/>
    <w:rsid w:val="00E963EE"/>
  </w:style>
  <w:style w:type="paragraph" w:styleId="Footer">
    <w:name w:val="footer"/>
    <w:basedOn w:val="Normal"/>
    <w:link w:val="FooterChar"/>
    <w:uiPriority w:val="99"/>
    <w:unhideWhenUsed/>
    <w:rsid w:val="00E963EE"/>
    <w:pPr>
      <w:tabs>
        <w:tab w:val="center" w:pos="4680"/>
        <w:tab w:val="right" w:pos="9360"/>
      </w:tabs>
    </w:pPr>
  </w:style>
  <w:style w:type="character" w:customStyle="1" w:styleId="FooterChar">
    <w:name w:val="Footer Char"/>
    <w:basedOn w:val="DefaultParagraphFont"/>
    <w:link w:val="Footer"/>
    <w:uiPriority w:val="99"/>
    <w:rsid w:val="00E963EE"/>
  </w:style>
  <w:style w:type="paragraph" w:customStyle="1" w:styleId="TIP">
    <w:name w:val="TIP"/>
    <w:basedOn w:val="Normal"/>
    <w:link w:val="TIPChar"/>
    <w:rsid w:val="009B76C2"/>
    <w:pPr>
      <w:pBdr>
        <w:top w:val="single" w:sz="4" w:space="3" w:color="auto"/>
        <w:left w:val="single" w:sz="4" w:space="4" w:color="auto"/>
        <w:bottom w:val="single" w:sz="4" w:space="3" w:color="auto"/>
        <w:right w:val="single" w:sz="4" w:space="4" w:color="auto"/>
      </w:pBdr>
      <w:spacing w:before="240"/>
    </w:pPr>
    <w:rPr>
      <w:color w:val="B30838"/>
      <w:sz w:val="20"/>
      <w:lang w:val="x-none" w:eastAsia="x-none"/>
    </w:rPr>
  </w:style>
  <w:style w:type="character" w:customStyle="1" w:styleId="CMTChar">
    <w:name w:val="CMT Char"/>
    <w:link w:val="CMT"/>
    <w:rsid w:val="009B76C2"/>
    <w:rPr>
      <w:vanish/>
      <w:color w:val="0000FF"/>
    </w:rPr>
  </w:style>
  <w:style w:type="character" w:customStyle="1" w:styleId="TIPChar">
    <w:name w:val="TIP Char"/>
    <w:link w:val="TIP"/>
    <w:rsid w:val="009B76C2"/>
    <w:rPr>
      <w:vanish w:val="0"/>
      <w:color w:val="B30838"/>
    </w:rPr>
  </w:style>
  <w:style w:type="character" w:customStyle="1" w:styleId="SAhyperlink">
    <w:name w:val="SAhyperlink"/>
    <w:uiPriority w:val="1"/>
    <w:qFormat/>
    <w:rsid w:val="00640B6C"/>
    <w:rPr>
      <w:color w:val="E36C0A"/>
      <w:u w:val="single"/>
    </w:rPr>
  </w:style>
  <w:style w:type="character" w:styleId="Hyperlink">
    <w:name w:val="Hyperlink"/>
    <w:uiPriority w:val="99"/>
    <w:unhideWhenUsed/>
    <w:rsid w:val="00640B6C"/>
    <w:rPr>
      <w:color w:val="0000FF"/>
      <w:u w:val="single"/>
    </w:rPr>
  </w:style>
  <w:style w:type="paragraph" w:styleId="NoSpacing">
    <w:name w:val="No Spacing"/>
    <w:uiPriority w:val="1"/>
    <w:qFormat/>
    <w:rsid w:val="00456016"/>
    <w:rPr>
      <w:sz w:val="22"/>
    </w:rPr>
  </w:style>
  <w:style w:type="table" w:styleId="TableGrid">
    <w:name w:val="Table Grid"/>
    <w:basedOn w:val="TableNormal"/>
    <w:uiPriority w:val="59"/>
    <w:rsid w:val="001D75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A0882"/>
    <w:rPr>
      <w:rFonts w:ascii="Tahoma" w:hAnsi="Tahoma" w:cs="Tahoma"/>
      <w:sz w:val="16"/>
      <w:szCs w:val="16"/>
    </w:rPr>
  </w:style>
  <w:style w:type="character" w:customStyle="1" w:styleId="BalloonTextChar">
    <w:name w:val="Balloon Text Char"/>
    <w:link w:val="BalloonText"/>
    <w:uiPriority w:val="99"/>
    <w:semiHidden/>
    <w:rsid w:val="004A0882"/>
    <w:rPr>
      <w:rFonts w:ascii="Tahoma" w:hAnsi="Tahoma" w:cs="Tahoma"/>
      <w:sz w:val="16"/>
      <w:szCs w:val="16"/>
    </w:rPr>
  </w:style>
  <w:style w:type="character" w:customStyle="1" w:styleId="Heading3Char">
    <w:name w:val="Heading 3 Char"/>
    <w:link w:val="Heading3"/>
    <w:uiPriority w:val="9"/>
    <w:rsid w:val="00833B0D"/>
    <w:rPr>
      <w:b/>
      <w:bCs/>
      <w:sz w:val="27"/>
      <w:szCs w:val="27"/>
    </w:rPr>
  </w:style>
  <w:style w:type="character" w:customStyle="1" w:styleId="PR1Char">
    <w:name w:val="PR1 Char"/>
    <w:link w:val="PR1"/>
    <w:rsid w:val="00EB64D0"/>
    <w:rPr>
      <w:sz w:val="22"/>
    </w:rPr>
  </w:style>
  <w:style w:type="paragraph" w:customStyle="1" w:styleId="nonprinting">
    <w:name w:val="nonprinting"/>
    <w:basedOn w:val="PR3"/>
    <w:link w:val="nonprintingChar"/>
    <w:qFormat/>
    <w:rsid w:val="00373EA2"/>
    <w:pPr>
      <w:numPr>
        <w:ilvl w:val="0"/>
        <w:numId w:val="0"/>
      </w:numPr>
      <w:contextualSpacing/>
    </w:pPr>
    <w:rPr>
      <w:vanish/>
      <w:color w:val="0070C0"/>
      <w:szCs w:val="22"/>
    </w:rPr>
  </w:style>
  <w:style w:type="character" w:customStyle="1" w:styleId="nonprintingChar">
    <w:name w:val="nonprinting Char"/>
    <w:link w:val="nonprinting"/>
    <w:rsid w:val="00373EA2"/>
    <w:rPr>
      <w:vanish/>
      <w:color w:val="0070C0"/>
      <w:sz w:val="22"/>
      <w:szCs w:val="22"/>
    </w:rPr>
  </w:style>
  <w:style w:type="paragraph" w:styleId="ListParagraph">
    <w:name w:val="List Paragraph"/>
    <w:basedOn w:val="Normal"/>
    <w:uiPriority w:val="34"/>
    <w:qFormat/>
    <w:rsid w:val="001810B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09522">
      <w:bodyDiv w:val="1"/>
      <w:marLeft w:val="0"/>
      <w:marRight w:val="0"/>
      <w:marTop w:val="0"/>
      <w:marBottom w:val="0"/>
      <w:divBdr>
        <w:top w:val="none" w:sz="0" w:space="0" w:color="auto"/>
        <w:left w:val="none" w:sz="0" w:space="0" w:color="auto"/>
        <w:bottom w:val="none" w:sz="0" w:space="0" w:color="auto"/>
        <w:right w:val="none" w:sz="0" w:space="0" w:color="auto"/>
      </w:divBdr>
    </w:div>
    <w:div w:id="492574188">
      <w:bodyDiv w:val="1"/>
      <w:marLeft w:val="0"/>
      <w:marRight w:val="0"/>
      <w:marTop w:val="0"/>
      <w:marBottom w:val="0"/>
      <w:divBdr>
        <w:top w:val="none" w:sz="0" w:space="0" w:color="auto"/>
        <w:left w:val="none" w:sz="0" w:space="0" w:color="auto"/>
        <w:bottom w:val="none" w:sz="0" w:space="0" w:color="auto"/>
        <w:right w:val="none" w:sz="0" w:space="0" w:color="auto"/>
      </w:divBdr>
    </w:div>
    <w:div w:id="912088532">
      <w:bodyDiv w:val="1"/>
      <w:marLeft w:val="0"/>
      <w:marRight w:val="0"/>
      <w:marTop w:val="0"/>
      <w:marBottom w:val="0"/>
      <w:divBdr>
        <w:top w:val="none" w:sz="0" w:space="0" w:color="auto"/>
        <w:left w:val="none" w:sz="0" w:space="0" w:color="auto"/>
        <w:bottom w:val="none" w:sz="0" w:space="0" w:color="auto"/>
        <w:right w:val="none" w:sz="0" w:space="0" w:color="auto"/>
      </w:divBdr>
    </w:div>
    <w:div w:id="1295602219">
      <w:bodyDiv w:val="1"/>
      <w:marLeft w:val="0"/>
      <w:marRight w:val="0"/>
      <w:marTop w:val="0"/>
      <w:marBottom w:val="0"/>
      <w:divBdr>
        <w:top w:val="none" w:sz="0" w:space="0" w:color="auto"/>
        <w:left w:val="none" w:sz="0" w:space="0" w:color="auto"/>
        <w:bottom w:val="none" w:sz="0" w:space="0" w:color="auto"/>
        <w:right w:val="none" w:sz="0" w:space="0" w:color="auto"/>
      </w:divBdr>
    </w:div>
    <w:div w:id="171396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60ab6037-56a8-4449-8d4d-6ee2b6fb3efd" origin="userSelected">
  <element uid="44a930a5-ec43-4383-a605-ce61c2b8cd36" value=""/>
  <element uid="b3669a47-797f-4bbd-95be-6bad5f34b168"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E5931-3564-407A-B6CF-C58FFCD7BA1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4A802B5-4E68-425F-88B3-313365E51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724</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075XXX - USG Securock® Brand Cement Roof board </vt:lpstr>
    </vt:vector>
  </TitlesOfParts>
  <Company>USG Corporation</Company>
  <LinksUpToDate>false</LinksUpToDate>
  <CharactersWithSpaces>4842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075XXX - USG Securock® Brand Cement Roof board USG RF83</dc:title>
  <dc:subject>ULIX</dc:subject>
  <dc:creator>USG;C Craig</dc:creator>
  <cp:keywords>SECTION 075XXX - USG Securock® Brand Cement Roof board USG RF83</cp:keywords>
  <cp:lastModifiedBy>ccraig2424</cp:lastModifiedBy>
  <cp:revision>7</cp:revision>
  <cp:lastPrinted>2017-04-03T18:06:00Z</cp:lastPrinted>
  <dcterms:created xsi:type="dcterms:W3CDTF">2017-04-14T12:36:00Z</dcterms:created>
  <dcterms:modified xsi:type="dcterms:W3CDTF">2017-04-14T13:10:00Z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f6b915dc-f03a-4d93-aaca-803e7923b55c</vt:lpwstr>
  </property>
  <property fmtid="{D5CDD505-2E9C-101B-9397-08002B2CF9AE}" pid="3" name="bjDocumentLabelXML">
    <vt:lpwstr>&lt;?xml version="1.0" encoding="us-ascii"?&gt;&lt;sisl xmlns:xsd="http://www.w3.org/2001/XMLSchema" xmlns:xsi="http://www.w3.org/2001/XMLSchema-instance" sislVersion="0" policy="60ab6037-56a8-4449-8d4d-6ee2b6fb3efd" origin="userSelected" xmlns="http://www.boldonj</vt:lpwstr>
  </property>
  <property fmtid="{D5CDD505-2E9C-101B-9397-08002B2CF9AE}" pid="4" name="bjDocumentLabelXML-0">
    <vt:lpwstr>ames.com/2008/01/sie/internal/label"&gt;&lt;element uid="44a930a5-ec43-4383-a605-ce61c2b8cd36" value="" /&gt;&lt;element uid="b3669a47-797f-4bbd-95be-6bad5f34b168" value="" /&gt;&lt;/sisl&gt;</vt:lpwstr>
  </property>
  <property fmtid="{D5CDD505-2E9C-101B-9397-08002B2CF9AE}" pid="5" name="bjDocumentSecurityLabel">
    <vt:lpwstr>Public - CIC</vt:lpwstr>
  </property>
  <property fmtid="{D5CDD505-2E9C-101B-9397-08002B2CF9AE}" pid="6" name="bjDocumentLabelFieldCode">
    <vt:lpwstr>Public - CIC</vt:lpwstr>
  </property>
  <property fmtid="{D5CDD505-2E9C-101B-9397-08002B2CF9AE}" pid="7" name="bjDocumentLabelFieldCodeHeaderFooter">
    <vt:lpwstr>Public - CIC</vt:lpwstr>
  </property>
  <property fmtid="{D5CDD505-2E9C-101B-9397-08002B2CF9AE}" pid="8" name="bjSaver">
    <vt:lpwstr>CW8OtosxYQDDbY/KqiF5dJvVgw4HDzEj</vt:lpwstr>
  </property>
</Properties>
</file>